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7D444" w14:textId="77777777" w:rsidR="00B6221F" w:rsidRPr="00D74284" w:rsidRDefault="00A24BE9">
      <w:pPr>
        <w:spacing w:line="22" w:lineRule="atLeast"/>
        <w:jc w:val="center"/>
        <w:rPr>
          <w:rFonts w:ascii="Garamond" w:eastAsia="Cochin" w:hAnsi="Garamond" w:cs="Cochin"/>
        </w:rPr>
      </w:pPr>
      <w:r w:rsidRPr="00D74284">
        <w:rPr>
          <w:rFonts w:ascii="Garamond" w:hAnsi="Garamond"/>
        </w:rPr>
        <w:t>Crime and Punishment</w:t>
      </w:r>
    </w:p>
    <w:p w14:paraId="6106E960" w14:textId="77777777" w:rsidR="00B6221F" w:rsidRPr="00D74284" w:rsidRDefault="00A24BE9">
      <w:pPr>
        <w:spacing w:line="22" w:lineRule="atLeast"/>
        <w:jc w:val="center"/>
        <w:rPr>
          <w:rFonts w:ascii="Garamond" w:eastAsia="Cochin" w:hAnsi="Garamond" w:cs="Cochin"/>
        </w:rPr>
      </w:pPr>
      <w:r w:rsidRPr="00D74284">
        <w:rPr>
          <w:rFonts w:ascii="Garamond" w:hAnsi="Garamond"/>
        </w:rPr>
        <w:t>History 2541</w:t>
      </w:r>
    </w:p>
    <w:p w14:paraId="6133FC50" w14:textId="77777777" w:rsidR="00B6221F" w:rsidRPr="00D74284" w:rsidRDefault="00B6221F">
      <w:pPr>
        <w:spacing w:line="22" w:lineRule="atLeast"/>
        <w:jc w:val="center"/>
        <w:rPr>
          <w:rFonts w:ascii="Garamond" w:eastAsia="Cochin" w:hAnsi="Garamond" w:cs="Cochin"/>
        </w:rPr>
      </w:pPr>
    </w:p>
    <w:p w14:paraId="56987503" w14:textId="66BD12E4" w:rsidR="00B6221F" w:rsidRPr="00D74284" w:rsidRDefault="00DF0184">
      <w:pPr>
        <w:spacing w:line="22" w:lineRule="atLeast"/>
        <w:rPr>
          <w:rFonts w:ascii="Garamond" w:eastAsia="Cochin" w:hAnsi="Garamond" w:cs="Cochin"/>
        </w:rPr>
      </w:pPr>
      <w:r w:rsidRPr="00D74284">
        <w:rPr>
          <w:rFonts w:ascii="Garamond" w:hAnsi="Garamond"/>
        </w:rPr>
        <w:t>Spring 201</w:t>
      </w:r>
      <w:r w:rsidR="005F6B4C" w:rsidRPr="00D74284">
        <w:rPr>
          <w:rFonts w:ascii="Garamond" w:hAnsi="Garamond"/>
        </w:rPr>
        <w:t>8</w:t>
      </w:r>
      <w:r w:rsidR="00A24BE9" w:rsidRPr="00D74284">
        <w:rPr>
          <w:rFonts w:ascii="Garamond" w:hAnsi="Garamond"/>
        </w:rPr>
        <w:t xml:space="preserve"> </w:t>
      </w:r>
      <w:r w:rsidR="00A24BE9" w:rsidRPr="00D74284">
        <w:rPr>
          <w:rFonts w:ascii="Garamond" w:hAnsi="Garamond"/>
        </w:rPr>
        <w:tab/>
      </w:r>
      <w:r w:rsidR="00A24BE9" w:rsidRPr="00D74284">
        <w:rPr>
          <w:rFonts w:ascii="Garamond" w:hAnsi="Garamond"/>
        </w:rPr>
        <w:tab/>
      </w:r>
      <w:r w:rsidR="00A24BE9" w:rsidRPr="00D74284">
        <w:rPr>
          <w:rFonts w:ascii="Garamond" w:hAnsi="Garamond"/>
        </w:rPr>
        <w:tab/>
      </w:r>
      <w:r w:rsidR="00A24BE9" w:rsidRPr="00D74284">
        <w:rPr>
          <w:rFonts w:ascii="Garamond" w:hAnsi="Garamond"/>
        </w:rPr>
        <w:tab/>
      </w:r>
      <w:r w:rsidR="00A24BE9" w:rsidRPr="00D74284">
        <w:rPr>
          <w:rFonts w:ascii="Garamond" w:hAnsi="Garamond"/>
        </w:rPr>
        <w:tab/>
      </w:r>
      <w:r w:rsidR="00A24BE9" w:rsidRPr="00D74284">
        <w:rPr>
          <w:rFonts w:ascii="Garamond" w:hAnsi="Garamond"/>
        </w:rPr>
        <w:tab/>
      </w:r>
      <w:r w:rsidR="00A24BE9" w:rsidRPr="00D74284">
        <w:rPr>
          <w:rFonts w:ascii="Garamond" w:hAnsi="Garamond"/>
        </w:rPr>
        <w:tab/>
      </w:r>
      <w:r w:rsidR="00A24BE9" w:rsidRPr="00D74284">
        <w:rPr>
          <w:rFonts w:ascii="Garamond" w:hAnsi="Garamond"/>
        </w:rPr>
        <w:tab/>
      </w:r>
      <w:r w:rsidR="00A24BE9" w:rsidRPr="00D74284">
        <w:rPr>
          <w:rFonts w:ascii="Garamond" w:hAnsi="Garamond"/>
        </w:rPr>
        <w:tab/>
        <w:t xml:space="preserve">       Meghan Roberts</w:t>
      </w:r>
    </w:p>
    <w:p w14:paraId="31CDD6C6" w14:textId="77777777" w:rsidR="00B6221F" w:rsidRPr="00D74284" w:rsidRDefault="00A24BE9">
      <w:pPr>
        <w:spacing w:line="22" w:lineRule="atLeast"/>
        <w:rPr>
          <w:rFonts w:ascii="Garamond" w:eastAsia="Cochin" w:hAnsi="Garamond" w:cs="Cochin"/>
        </w:rPr>
      </w:pPr>
      <w:r w:rsidRPr="00D74284">
        <w:rPr>
          <w:rFonts w:ascii="Garamond" w:hAnsi="Garamond"/>
        </w:rPr>
        <w:t>T/</w:t>
      </w:r>
      <w:proofErr w:type="spellStart"/>
      <w:r w:rsidRPr="00D74284">
        <w:rPr>
          <w:rFonts w:ascii="Garamond" w:hAnsi="Garamond"/>
        </w:rPr>
        <w:t>Th</w:t>
      </w:r>
      <w:proofErr w:type="spellEnd"/>
      <w:r w:rsidRPr="00D74284">
        <w:rPr>
          <w:rFonts w:ascii="Garamond" w:hAnsi="Garamond"/>
        </w:rPr>
        <w:t xml:space="preserve"> </w:t>
      </w:r>
      <w:r w:rsidR="00DF0184" w:rsidRPr="00D74284">
        <w:rPr>
          <w:rFonts w:ascii="Garamond" w:hAnsi="Garamond"/>
        </w:rPr>
        <w:t xml:space="preserve">10:00-11:25                    </w:t>
      </w:r>
      <w:r w:rsidRPr="00D74284">
        <w:rPr>
          <w:rFonts w:ascii="Garamond" w:hAnsi="Garamond"/>
        </w:rPr>
        <w:t xml:space="preserve">                                                                   mroberts@bowdoin.edu</w:t>
      </w:r>
    </w:p>
    <w:p w14:paraId="007AC1D8" w14:textId="3EFA28D6" w:rsidR="00FE14DA" w:rsidRPr="00D74284" w:rsidRDefault="00F36084" w:rsidP="00FE14DA">
      <w:pPr>
        <w:spacing w:line="22" w:lineRule="atLeast"/>
        <w:rPr>
          <w:rFonts w:ascii="Garamond" w:eastAsia="Cochin" w:hAnsi="Garamond" w:cs="Cochin"/>
        </w:rPr>
      </w:pPr>
      <w:proofErr w:type="spellStart"/>
      <w:r w:rsidRPr="00D74284">
        <w:rPr>
          <w:rFonts w:ascii="Garamond" w:hAnsi="Garamond"/>
        </w:rPr>
        <w:t>Kanbar</w:t>
      </w:r>
      <w:proofErr w:type="spellEnd"/>
      <w:r w:rsidRPr="00D74284">
        <w:rPr>
          <w:rFonts w:ascii="Garamond" w:hAnsi="Garamond"/>
        </w:rPr>
        <w:t xml:space="preserve"> 109</w:t>
      </w:r>
      <w:r w:rsidRPr="00D74284">
        <w:rPr>
          <w:rFonts w:ascii="Garamond" w:hAnsi="Garamond"/>
        </w:rPr>
        <w:tab/>
      </w:r>
      <w:r w:rsidRPr="00D74284">
        <w:rPr>
          <w:rFonts w:ascii="Garamond" w:hAnsi="Garamond"/>
        </w:rPr>
        <w:tab/>
      </w:r>
      <w:r w:rsidRPr="00D74284">
        <w:rPr>
          <w:rFonts w:ascii="Garamond" w:hAnsi="Garamond"/>
        </w:rPr>
        <w:tab/>
      </w:r>
      <w:r w:rsidRPr="00D74284">
        <w:rPr>
          <w:rFonts w:ascii="Garamond" w:hAnsi="Garamond"/>
        </w:rPr>
        <w:tab/>
      </w:r>
      <w:r w:rsidRPr="00D74284">
        <w:rPr>
          <w:rFonts w:ascii="Garamond" w:hAnsi="Garamond"/>
        </w:rPr>
        <w:tab/>
      </w:r>
      <w:r w:rsidRPr="00D74284">
        <w:rPr>
          <w:rFonts w:ascii="Garamond" w:hAnsi="Garamond"/>
        </w:rPr>
        <w:tab/>
      </w:r>
      <w:r w:rsidRPr="00D74284">
        <w:rPr>
          <w:rFonts w:ascii="Garamond" w:hAnsi="Garamond"/>
        </w:rPr>
        <w:tab/>
      </w:r>
      <w:r w:rsidRPr="00D74284">
        <w:rPr>
          <w:rFonts w:ascii="Garamond" w:hAnsi="Garamond"/>
        </w:rPr>
        <w:tab/>
      </w:r>
      <w:r w:rsidRPr="00D74284">
        <w:rPr>
          <w:rFonts w:ascii="Garamond" w:hAnsi="Garamond"/>
        </w:rPr>
        <w:tab/>
        <w:t xml:space="preserve">     </w:t>
      </w:r>
      <w:r w:rsidR="00FE14DA" w:rsidRPr="00D74284">
        <w:rPr>
          <w:rFonts w:ascii="Garamond" w:hAnsi="Garamond"/>
        </w:rPr>
        <w:t>Dudley Coe 301A</w:t>
      </w:r>
      <w:r w:rsidR="00A24BE9" w:rsidRPr="00D74284">
        <w:rPr>
          <w:rFonts w:ascii="Garamond" w:hAnsi="Garamond"/>
        </w:rPr>
        <w:t xml:space="preserve">      </w:t>
      </w:r>
      <w:r w:rsidR="00FE14DA" w:rsidRPr="00D74284">
        <w:rPr>
          <w:rFonts w:ascii="Garamond" w:hAnsi="Garamond"/>
        </w:rPr>
        <w:t xml:space="preserve">          </w:t>
      </w:r>
    </w:p>
    <w:p w14:paraId="2A17758C" w14:textId="2764F8CA" w:rsidR="00DF0184" w:rsidRPr="00D74284" w:rsidRDefault="00DF0184" w:rsidP="00DF0184">
      <w:pPr>
        <w:suppressAutoHyphens/>
        <w:rPr>
          <w:rFonts w:ascii="Garamond" w:eastAsia="Cochin" w:hAnsi="Garamond" w:cs="Cochin"/>
        </w:rPr>
      </w:pPr>
    </w:p>
    <w:p w14:paraId="63ADC46F" w14:textId="0874938B" w:rsidR="00FE14DA" w:rsidRPr="00D74284" w:rsidRDefault="001D4AEB" w:rsidP="00FE14DA">
      <w:pPr>
        <w:suppressAutoHyphens/>
        <w:jc w:val="center"/>
        <w:rPr>
          <w:rFonts w:ascii="Garamond" w:eastAsia="Cochin" w:hAnsi="Garamond" w:cs="Cochin"/>
        </w:rPr>
      </w:pPr>
      <w:r w:rsidRPr="00D74284">
        <w:rPr>
          <w:rFonts w:ascii="Garamond" w:eastAsia="Cochin" w:hAnsi="Garamond" w:cs="Cochin"/>
          <w:noProof/>
        </w:rPr>
        <w:drawing>
          <wp:inline distT="0" distB="0" distL="0" distR="0" wp14:anchorId="5FCF866E" wp14:editId="3E38C9C9">
            <wp:extent cx="2580944" cy="2074462"/>
            <wp:effectExtent l="0" t="0" r="10160" b="8890"/>
            <wp:docPr id="1" name="Picture 1" descr="../220px-CompendiumMaleficarumEngravin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220px-CompendiumMaleficarumEngraving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032" cy="210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544CC" w14:textId="77777777" w:rsidR="00DF0184" w:rsidRPr="00D74284" w:rsidRDefault="00DF0184" w:rsidP="00DF0184">
      <w:pPr>
        <w:suppressAutoHyphens/>
        <w:rPr>
          <w:rFonts w:ascii="Garamond" w:eastAsia="Cochin" w:hAnsi="Garamond" w:cs="Cochin"/>
        </w:rPr>
      </w:pPr>
    </w:p>
    <w:p w14:paraId="222D3BDC" w14:textId="61F401DE" w:rsidR="00B6221F" w:rsidRPr="00D74284" w:rsidRDefault="00A24BE9">
      <w:pPr>
        <w:spacing w:line="22" w:lineRule="atLeast"/>
        <w:rPr>
          <w:rFonts w:ascii="Garamond" w:eastAsia="Cochin" w:hAnsi="Garamond" w:cs="Cochin"/>
        </w:rPr>
      </w:pPr>
      <w:r w:rsidRPr="00D74284">
        <w:rPr>
          <w:rFonts w:ascii="Garamond" w:hAnsi="Garamond"/>
        </w:rPr>
        <w:t xml:space="preserve">This class explores the cultural history of crime and punishment in Europe from 1500-1800 by considering celebrated court cases and criminal figures such as witches, unfaithful wives, </w:t>
      </w:r>
      <w:r w:rsidR="00FE14DA" w:rsidRPr="00D74284">
        <w:rPr>
          <w:rFonts w:ascii="Garamond" w:hAnsi="Garamond"/>
        </w:rPr>
        <w:t>assassins,</w:t>
      </w:r>
      <w:r w:rsidRPr="00D74284">
        <w:rPr>
          <w:rFonts w:ascii="Garamond" w:hAnsi="Garamond"/>
        </w:rPr>
        <w:t xml:space="preserve"> and murderers. Along the way, we will analyze historical methods and scholarly writing. </w:t>
      </w:r>
    </w:p>
    <w:p w14:paraId="3C5E3EBD" w14:textId="77777777" w:rsidR="00B6221F" w:rsidRPr="00D74284" w:rsidRDefault="00B6221F">
      <w:pPr>
        <w:spacing w:line="22" w:lineRule="atLeast"/>
        <w:rPr>
          <w:rFonts w:ascii="Garamond" w:eastAsia="Cochin" w:hAnsi="Garamond" w:cs="Cochin"/>
        </w:rPr>
      </w:pPr>
    </w:p>
    <w:p w14:paraId="0699AE02" w14:textId="77777777" w:rsidR="00B6221F" w:rsidRPr="00D74284" w:rsidRDefault="00A24BE9">
      <w:pPr>
        <w:spacing w:line="22" w:lineRule="atLeast"/>
        <w:rPr>
          <w:rFonts w:ascii="Garamond" w:eastAsia="Cochin" w:hAnsi="Garamond" w:cs="Cochin"/>
        </w:rPr>
      </w:pPr>
      <w:r w:rsidRPr="00D74284">
        <w:rPr>
          <w:rFonts w:ascii="Garamond" w:hAnsi="Garamond"/>
        </w:rPr>
        <w:t>Readings required for purchase:</w:t>
      </w:r>
    </w:p>
    <w:p w14:paraId="64AA1073" w14:textId="746CA5B9" w:rsidR="00C43267" w:rsidRPr="00D74284" w:rsidRDefault="00C43267">
      <w:pPr>
        <w:spacing w:line="22" w:lineRule="atLeast"/>
        <w:rPr>
          <w:rFonts w:ascii="Garamond" w:hAnsi="Garamond"/>
        </w:rPr>
      </w:pPr>
      <w:r w:rsidRPr="00D74284">
        <w:rPr>
          <w:rFonts w:ascii="Garamond" w:hAnsi="Garamond"/>
        </w:rPr>
        <w:t xml:space="preserve">Joel Harrington, </w:t>
      </w:r>
      <w:r w:rsidRPr="00D74284">
        <w:rPr>
          <w:rFonts w:ascii="Garamond" w:hAnsi="Garamond"/>
          <w:i/>
        </w:rPr>
        <w:t>The Faithful Executioner: Life and Death, Honor and Shame in the Turbulent Sixteenth Century</w:t>
      </w:r>
    </w:p>
    <w:p w14:paraId="44AB3B5B" w14:textId="77777777" w:rsidR="008806D3" w:rsidRPr="00D74284" w:rsidRDefault="008806D3">
      <w:pPr>
        <w:spacing w:line="22" w:lineRule="atLeast"/>
        <w:rPr>
          <w:rFonts w:ascii="Garamond" w:hAnsi="Garamond"/>
        </w:rPr>
      </w:pPr>
      <w:r w:rsidRPr="00D74284">
        <w:rPr>
          <w:rFonts w:ascii="Garamond" w:hAnsi="Garamond"/>
        </w:rPr>
        <w:t xml:space="preserve">Lisa </w:t>
      </w:r>
      <w:proofErr w:type="spellStart"/>
      <w:r w:rsidRPr="00D74284">
        <w:rPr>
          <w:rFonts w:ascii="Garamond" w:hAnsi="Garamond"/>
        </w:rPr>
        <w:t>Jardine</w:t>
      </w:r>
      <w:proofErr w:type="spellEnd"/>
      <w:r w:rsidRPr="00D74284">
        <w:rPr>
          <w:rFonts w:ascii="Garamond" w:hAnsi="Garamond"/>
        </w:rPr>
        <w:t xml:space="preserve">, </w:t>
      </w:r>
      <w:r w:rsidRPr="00D74284">
        <w:rPr>
          <w:rFonts w:ascii="Garamond" w:hAnsi="Garamond"/>
          <w:i/>
        </w:rPr>
        <w:t>The Awful End of Prince William the Silent: The First Assassination of a Head of State with a Handgun</w:t>
      </w:r>
    </w:p>
    <w:p w14:paraId="1BEC87BC" w14:textId="77777777" w:rsidR="008806D3" w:rsidRPr="00D74284" w:rsidRDefault="008806D3">
      <w:pPr>
        <w:spacing w:line="22" w:lineRule="atLeast"/>
        <w:rPr>
          <w:rFonts w:ascii="Garamond" w:hAnsi="Garamond"/>
          <w:i/>
        </w:rPr>
      </w:pPr>
      <w:proofErr w:type="spellStart"/>
      <w:r w:rsidRPr="00D74284">
        <w:rPr>
          <w:rFonts w:ascii="Garamond" w:hAnsi="Garamond"/>
        </w:rPr>
        <w:t>Arlette</w:t>
      </w:r>
      <w:proofErr w:type="spellEnd"/>
      <w:r w:rsidRPr="00D74284">
        <w:rPr>
          <w:rFonts w:ascii="Garamond" w:hAnsi="Garamond"/>
        </w:rPr>
        <w:t xml:space="preserve"> </w:t>
      </w:r>
      <w:proofErr w:type="spellStart"/>
      <w:r w:rsidRPr="00D74284">
        <w:rPr>
          <w:rFonts w:ascii="Garamond" w:hAnsi="Garamond"/>
        </w:rPr>
        <w:t>Farge</w:t>
      </w:r>
      <w:proofErr w:type="spellEnd"/>
      <w:r w:rsidRPr="00D74284">
        <w:rPr>
          <w:rFonts w:ascii="Garamond" w:hAnsi="Garamond"/>
        </w:rPr>
        <w:t xml:space="preserve"> and Jacques Revel, </w:t>
      </w:r>
      <w:r w:rsidRPr="00D74284">
        <w:rPr>
          <w:rFonts w:ascii="Garamond" w:hAnsi="Garamond"/>
          <w:i/>
        </w:rPr>
        <w:t>The Vanishing Children of Paris: Rumor and Politics before the French Revolution</w:t>
      </w:r>
    </w:p>
    <w:p w14:paraId="1DFD6EA3" w14:textId="77777777" w:rsidR="00F36084" w:rsidRPr="00D74284" w:rsidRDefault="008806D3">
      <w:pPr>
        <w:spacing w:line="22" w:lineRule="atLeast"/>
        <w:rPr>
          <w:rFonts w:ascii="Garamond" w:hAnsi="Garamond"/>
        </w:rPr>
      </w:pPr>
      <w:r w:rsidRPr="00D74284">
        <w:rPr>
          <w:rFonts w:ascii="Garamond" w:hAnsi="Garamond"/>
        </w:rPr>
        <w:t xml:space="preserve">Nina Kushner, </w:t>
      </w:r>
      <w:r w:rsidRPr="00D74284">
        <w:rPr>
          <w:rFonts w:ascii="Garamond" w:hAnsi="Garamond"/>
          <w:i/>
        </w:rPr>
        <w:t>Erotic Exchanges: The World of Elite Prostitution in Eighteenth-Century Paris</w:t>
      </w:r>
    </w:p>
    <w:p w14:paraId="17B9D32B" w14:textId="77777777" w:rsidR="008A0A7E" w:rsidRPr="00D74284" w:rsidRDefault="00F36084" w:rsidP="008A0A7E">
      <w:pPr>
        <w:spacing w:line="22" w:lineRule="atLeast"/>
        <w:rPr>
          <w:rFonts w:ascii="Garamond" w:hAnsi="Garamond"/>
          <w:u w:val="single"/>
        </w:rPr>
      </w:pPr>
      <w:r w:rsidRPr="00D74284">
        <w:rPr>
          <w:rFonts w:ascii="Garamond" w:hAnsi="Garamond"/>
        </w:rPr>
        <w:t xml:space="preserve">Sarah </w:t>
      </w:r>
      <w:proofErr w:type="spellStart"/>
      <w:r w:rsidRPr="00D74284">
        <w:rPr>
          <w:rFonts w:ascii="Garamond" w:hAnsi="Garamond"/>
        </w:rPr>
        <w:t>Maza</w:t>
      </w:r>
      <w:proofErr w:type="spellEnd"/>
      <w:r w:rsidRPr="00D74284">
        <w:rPr>
          <w:rFonts w:ascii="Garamond" w:hAnsi="Garamond"/>
        </w:rPr>
        <w:t xml:space="preserve">, </w:t>
      </w:r>
      <w:r w:rsidRPr="00D74284">
        <w:rPr>
          <w:rFonts w:ascii="Garamond" w:hAnsi="Garamond"/>
          <w:i/>
        </w:rPr>
        <w:t>Thinking about History</w:t>
      </w:r>
    </w:p>
    <w:p w14:paraId="09B1AFEB" w14:textId="77777777" w:rsidR="008A0A7E" w:rsidRPr="00D74284" w:rsidRDefault="008A0A7E" w:rsidP="008A0A7E">
      <w:pPr>
        <w:spacing w:line="22" w:lineRule="atLeast"/>
        <w:rPr>
          <w:rFonts w:ascii="Garamond" w:hAnsi="Garamond"/>
          <w:u w:val="single"/>
        </w:rPr>
      </w:pPr>
      <w:bookmarkStart w:id="0" w:name="_GoBack"/>
      <w:bookmarkEnd w:id="0"/>
    </w:p>
    <w:p w14:paraId="0ACF8CC1" w14:textId="4EE6DCCE" w:rsidR="008806D3" w:rsidRPr="00D74284" w:rsidRDefault="008806D3" w:rsidP="008A0A7E">
      <w:pPr>
        <w:spacing w:line="22" w:lineRule="atLeast"/>
        <w:rPr>
          <w:rFonts w:ascii="Garamond" w:hAnsi="Garamond"/>
          <w:i/>
        </w:rPr>
      </w:pPr>
      <w:r w:rsidRPr="00D74284">
        <w:rPr>
          <w:rFonts w:ascii="Garamond" w:hAnsi="Garamond"/>
          <w:u w:val="single"/>
        </w:rPr>
        <w:t>Course policies</w:t>
      </w:r>
    </w:p>
    <w:p w14:paraId="575781BB" w14:textId="77777777" w:rsidR="008806D3" w:rsidRPr="00D74284" w:rsidRDefault="008806D3" w:rsidP="008806D3">
      <w:pPr>
        <w:rPr>
          <w:rFonts w:ascii="Garamond" w:hAnsi="Garamond"/>
        </w:rPr>
      </w:pPr>
      <w:r w:rsidRPr="00D74284">
        <w:rPr>
          <w:rFonts w:ascii="Garamond" w:hAnsi="Garamond"/>
          <w:i/>
        </w:rPr>
        <w:t>Attendance</w:t>
      </w:r>
      <w:r w:rsidRPr="00D74284">
        <w:rPr>
          <w:rFonts w:ascii="Garamond" w:hAnsi="Garamond"/>
        </w:rPr>
        <w:t xml:space="preserve">: Barring factors beyond your control, I expect you to attend and be prepared for every class. Please email me if you are prevented from joining us. It is your responsibility to make up course work. </w:t>
      </w:r>
    </w:p>
    <w:p w14:paraId="5318D6EC" w14:textId="77777777" w:rsidR="008806D3" w:rsidRPr="00D74284" w:rsidRDefault="008806D3" w:rsidP="008806D3">
      <w:pPr>
        <w:rPr>
          <w:rFonts w:ascii="Garamond" w:hAnsi="Garamond"/>
        </w:rPr>
      </w:pPr>
    </w:p>
    <w:p w14:paraId="7AF9FC77" w14:textId="77777777" w:rsidR="008806D3" w:rsidRPr="00D74284" w:rsidRDefault="008806D3" w:rsidP="008806D3">
      <w:pPr>
        <w:rPr>
          <w:rFonts w:ascii="Garamond" w:hAnsi="Garamond"/>
        </w:rPr>
      </w:pPr>
      <w:r w:rsidRPr="00D74284">
        <w:rPr>
          <w:rFonts w:ascii="Garamond" w:hAnsi="Garamond"/>
          <w:i/>
        </w:rPr>
        <w:t>Turning in assignments</w:t>
      </w:r>
      <w:r w:rsidRPr="00D74284">
        <w:rPr>
          <w:rFonts w:ascii="Garamond" w:hAnsi="Garamond"/>
        </w:rPr>
        <w:t xml:space="preserve">: All work should be double-spaced, paginated, in 12-point font, and with 1-inch margins. Please staple your work, if applicable. </w:t>
      </w:r>
    </w:p>
    <w:p w14:paraId="63574E2D" w14:textId="77777777" w:rsidR="008806D3" w:rsidRPr="00D74284" w:rsidRDefault="008806D3" w:rsidP="008806D3">
      <w:pPr>
        <w:rPr>
          <w:rFonts w:ascii="Garamond" w:hAnsi="Garamond"/>
        </w:rPr>
      </w:pPr>
    </w:p>
    <w:p w14:paraId="275EF262" w14:textId="77777777" w:rsidR="008806D3" w:rsidRPr="00D74284" w:rsidRDefault="008806D3" w:rsidP="008806D3">
      <w:pPr>
        <w:rPr>
          <w:rFonts w:ascii="Garamond" w:hAnsi="Garamond"/>
        </w:rPr>
      </w:pPr>
      <w:r w:rsidRPr="00D74284">
        <w:rPr>
          <w:rFonts w:ascii="Garamond" w:hAnsi="Garamond"/>
          <w:i/>
        </w:rPr>
        <w:t>Extension policy</w:t>
      </w:r>
      <w:r w:rsidRPr="00D74284">
        <w:rPr>
          <w:rFonts w:ascii="Garamond" w:hAnsi="Garamond"/>
        </w:rPr>
        <w:t xml:space="preserve">: Each student has three extension days to use for any paper except the final research paper. Students may </w:t>
      </w:r>
      <w:r w:rsidRPr="00D74284">
        <w:rPr>
          <w:rFonts w:ascii="Garamond" w:hAnsi="Garamond"/>
          <w:u w:val="single"/>
        </w:rPr>
        <w:t>also</w:t>
      </w:r>
      <w:r w:rsidRPr="00D74284">
        <w:rPr>
          <w:rFonts w:ascii="Garamond" w:hAnsi="Garamond"/>
        </w:rPr>
        <w:t xml:space="preserve"> seek extensions for family emergencies, serious illness, or religious obligations. If a paper is late, even after accounting for extensions, it will be penalized 1/3 of a letter grade for each day late. </w:t>
      </w:r>
    </w:p>
    <w:p w14:paraId="008571DF" w14:textId="77777777" w:rsidR="008806D3" w:rsidRPr="00D74284" w:rsidRDefault="008806D3" w:rsidP="008806D3">
      <w:pPr>
        <w:rPr>
          <w:rFonts w:ascii="Garamond" w:hAnsi="Garamond"/>
        </w:rPr>
      </w:pPr>
      <w:r w:rsidRPr="00D74284">
        <w:rPr>
          <w:rFonts w:ascii="Garamond" w:hAnsi="Garamond"/>
        </w:rPr>
        <w:t xml:space="preserve"> </w:t>
      </w:r>
    </w:p>
    <w:p w14:paraId="1A6E2A71" w14:textId="77777777" w:rsidR="008806D3" w:rsidRPr="00D74284" w:rsidRDefault="008806D3" w:rsidP="008806D3">
      <w:pPr>
        <w:rPr>
          <w:rFonts w:ascii="Garamond" w:hAnsi="Garamond"/>
        </w:rPr>
      </w:pPr>
      <w:r w:rsidRPr="00D74284">
        <w:rPr>
          <w:rFonts w:ascii="Garamond" w:hAnsi="Garamond"/>
          <w:i/>
        </w:rPr>
        <w:lastRenderedPageBreak/>
        <w:t>Academic honesty and citation of sources</w:t>
      </w:r>
      <w:r w:rsidRPr="00D74284">
        <w:rPr>
          <w:rFonts w:ascii="Garamond" w:hAnsi="Garamond"/>
        </w:rPr>
        <w:t xml:space="preserve">: </w:t>
      </w:r>
      <w:r w:rsidRPr="00D74284">
        <w:rPr>
          <w:rFonts w:ascii="Garamond" w:hAnsi="Garamond" w:cs="Cochin"/>
        </w:rPr>
        <w:t xml:space="preserve">All citations must comply with the guidelines of the Chicago Manual of Style for footnotes/endnotes; </w:t>
      </w:r>
      <w:r w:rsidRPr="00D74284">
        <w:rPr>
          <w:rFonts w:ascii="Garamond" w:hAnsi="Garamond" w:cs="Cochin"/>
          <w:u w:val="single"/>
        </w:rPr>
        <w:t>parenthetical citation is not an acceptable format for this class</w:t>
      </w:r>
      <w:r w:rsidRPr="00D74284">
        <w:rPr>
          <w:rFonts w:ascii="Garamond" w:hAnsi="Garamond" w:cs="Cochin"/>
        </w:rPr>
        <w:t xml:space="preserve">. Failing to properly cite or paraphrase sources will have negative consequences for your grade: you may fail the assignment or the class, and you may be referred to the Judicial Board. Please see Blackboard for more information. </w:t>
      </w:r>
    </w:p>
    <w:p w14:paraId="0F5EEDE6" w14:textId="77777777" w:rsidR="008806D3" w:rsidRPr="00D74284" w:rsidRDefault="008806D3" w:rsidP="008806D3">
      <w:pPr>
        <w:rPr>
          <w:rFonts w:ascii="Garamond" w:hAnsi="Garamond"/>
        </w:rPr>
      </w:pPr>
    </w:p>
    <w:p w14:paraId="47D93C0D" w14:textId="1E92A751" w:rsidR="008806D3" w:rsidRPr="00D74284" w:rsidRDefault="008806D3" w:rsidP="008806D3">
      <w:pPr>
        <w:rPr>
          <w:rFonts w:ascii="Garamond" w:hAnsi="Garamond"/>
        </w:rPr>
      </w:pPr>
      <w:r w:rsidRPr="00D74284">
        <w:rPr>
          <w:rFonts w:ascii="Garamond" w:hAnsi="Garamond"/>
          <w:i/>
        </w:rPr>
        <w:t>Electronic devices</w:t>
      </w:r>
      <w:r w:rsidRPr="00D74284">
        <w:rPr>
          <w:rFonts w:ascii="Garamond" w:hAnsi="Garamond"/>
        </w:rPr>
        <w:t>: Please ensure that your cell phones a</w:t>
      </w:r>
      <w:r w:rsidR="00F36084" w:rsidRPr="00D74284">
        <w:rPr>
          <w:rFonts w:ascii="Garamond" w:hAnsi="Garamond"/>
        </w:rPr>
        <w:t>re silenced during class time. If you are using a l</w:t>
      </w:r>
      <w:r w:rsidRPr="00D74284">
        <w:rPr>
          <w:rFonts w:ascii="Garamond" w:hAnsi="Garamond"/>
        </w:rPr>
        <w:t xml:space="preserve">aptops </w:t>
      </w:r>
      <w:r w:rsidR="00F36084" w:rsidRPr="00D74284">
        <w:rPr>
          <w:rFonts w:ascii="Garamond" w:hAnsi="Garamond"/>
        </w:rPr>
        <w:t>or</w:t>
      </w:r>
      <w:r w:rsidRPr="00D74284">
        <w:rPr>
          <w:rFonts w:ascii="Garamond" w:hAnsi="Garamond"/>
        </w:rPr>
        <w:t xml:space="preserve"> tablet</w:t>
      </w:r>
      <w:r w:rsidR="00F36084" w:rsidRPr="00D74284">
        <w:rPr>
          <w:rFonts w:ascii="Garamond" w:hAnsi="Garamond"/>
        </w:rPr>
        <w:t xml:space="preserve">, please do so in a way that does not inhibit your participation in discussion (for example, please lower the screen when possible and make eye contact when speaking or listening). </w:t>
      </w:r>
    </w:p>
    <w:p w14:paraId="73E19659" w14:textId="77777777" w:rsidR="008806D3" w:rsidRPr="00D74284" w:rsidRDefault="008806D3" w:rsidP="008806D3">
      <w:pPr>
        <w:rPr>
          <w:rFonts w:ascii="Garamond" w:hAnsi="Garamond"/>
        </w:rPr>
      </w:pPr>
    </w:p>
    <w:p w14:paraId="3051D1C3" w14:textId="77777777" w:rsidR="008806D3" w:rsidRPr="00D74284" w:rsidRDefault="008806D3" w:rsidP="008806D3">
      <w:pPr>
        <w:rPr>
          <w:rFonts w:ascii="Garamond" w:hAnsi="Garamond"/>
        </w:rPr>
      </w:pPr>
      <w:r w:rsidRPr="00D74284">
        <w:rPr>
          <w:rFonts w:ascii="Garamond" w:hAnsi="Garamond"/>
          <w:i/>
        </w:rPr>
        <w:t>Email:</w:t>
      </w:r>
      <w:r w:rsidRPr="00D74284">
        <w:rPr>
          <w:rFonts w:ascii="Garamond" w:hAnsi="Garamond"/>
        </w:rPr>
        <w:t xml:space="preserve"> I am available at mroberts@bowdoin.edu M-F, 8-3. If you do not hear from me within 24 hours, please resend your message.</w:t>
      </w:r>
    </w:p>
    <w:p w14:paraId="4DE90260" w14:textId="77777777" w:rsidR="008806D3" w:rsidRPr="00D74284" w:rsidRDefault="008806D3" w:rsidP="008806D3">
      <w:pPr>
        <w:rPr>
          <w:rFonts w:ascii="Garamond" w:hAnsi="Garamond"/>
        </w:rPr>
      </w:pPr>
    </w:p>
    <w:p w14:paraId="7F0D0339" w14:textId="77777777" w:rsidR="008806D3" w:rsidRPr="00D74284" w:rsidRDefault="008806D3" w:rsidP="008806D3">
      <w:pPr>
        <w:rPr>
          <w:rFonts w:ascii="Garamond" w:hAnsi="Garamond"/>
        </w:rPr>
      </w:pPr>
      <w:r w:rsidRPr="00D74284">
        <w:rPr>
          <w:rFonts w:ascii="Garamond" w:hAnsi="Garamond"/>
          <w:i/>
        </w:rPr>
        <w:t>Rubrics:</w:t>
      </w:r>
      <w:r w:rsidRPr="00D74284">
        <w:rPr>
          <w:rFonts w:ascii="Garamond" w:hAnsi="Garamond"/>
        </w:rPr>
        <w:t xml:space="preserve"> Rubrics for class participation and papers are available on Blackboard.</w:t>
      </w:r>
    </w:p>
    <w:p w14:paraId="3141A68E" w14:textId="77777777" w:rsidR="008806D3" w:rsidRPr="00D74284" w:rsidRDefault="008806D3" w:rsidP="008806D3">
      <w:pPr>
        <w:rPr>
          <w:rFonts w:ascii="Garamond" w:hAnsi="Garamond"/>
        </w:rPr>
      </w:pPr>
    </w:p>
    <w:p w14:paraId="2CC0439D" w14:textId="77777777" w:rsidR="008806D3" w:rsidRPr="00D74284" w:rsidRDefault="008806D3" w:rsidP="00880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ochin"/>
        </w:rPr>
      </w:pPr>
      <w:r w:rsidRPr="00D74284">
        <w:rPr>
          <w:rFonts w:ascii="Garamond" w:hAnsi="Garamond" w:cs="Cochin"/>
          <w:u w:val="single"/>
        </w:rPr>
        <w:t>Assignments and grading:</w:t>
      </w:r>
    </w:p>
    <w:p w14:paraId="66EEB600" w14:textId="149A9966" w:rsidR="008806D3" w:rsidRPr="00D74284" w:rsidRDefault="005F6B4C" w:rsidP="00880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ochin"/>
          <w:i/>
        </w:rPr>
      </w:pPr>
      <w:r w:rsidRPr="00D74284">
        <w:rPr>
          <w:rFonts w:ascii="Garamond" w:hAnsi="Garamond" w:cs="Cochin"/>
          <w:i/>
        </w:rPr>
        <w:t>More information about these assignments</w:t>
      </w:r>
      <w:r w:rsidR="008A0A7E" w:rsidRPr="00D74284">
        <w:rPr>
          <w:rFonts w:ascii="Garamond" w:hAnsi="Garamond" w:cs="Cochin"/>
          <w:i/>
        </w:rPr>
        <w:t xml:space="preserve"> </w:t>
      </w:r>
      <w:r w:rsidRPr="00D74284">
        <w:rPr>
          <w:rFonts w:ascii="Garamond" w:hAnsi="Garamond" w:cs="Cochin"/>
          <w:i/>
        </w:rPr>
        <w:t>can be found on Blackboard</w:t>
      </w:r>
      <w:r w:rsidR="008A0A7E" w:rsidRPr="00D74284">
        <w:rPr>
          <w:rFonts w:ascii="Garamond" w:hAnsi="Garamond" w:cs="Cochin"/>
          <w:i/>
        </w:rPr>
        <w:t xml:space="preserve"> and we will discuss the details in class</w:t>
      </w:r>
      <w:r w:rsidRPr="00D74284">
        <w:rPr>
          <w:rFonts w:ascii="Garamond" w:hAnsi="Garamond" w:cs="Cochin"/>
          <w:i/>
        </w:rPr>
        <w:t xml:space="preserve">. This is just to give you a bird’s eye view of what we will be doing. </w:t>
      </w:r>
    </w:p>
    <w:p w14:paraId="7F2B0483" w14:textId="77777777" w:rsidR="005F6B4C" w:rsidRPr="00D74284" w:rsidRDefault="005F6B4C" w:rsidP="00880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ochin"/>
        </w:rPr>
      </w:pPr>
    </w:p>
    <w:p w14:paraId="6EC90147" w14:textId="655F9519" w:rsidR="008806D3" w:rsidRPr="00D74284" w:rsidRDefault="008806D3" w:rsidP="00880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ochin"/>
          <w:iCs/>
        </w:rPr>
      </w:pPr>
      <w:r w:rsidRPr="00D74284">
        <w:rPr>
          <w:rFonts w:ascii="Garamond" w:hAnsi="Garamond" w:cs="Cochin"/>
          <w:i/>
          <w:iCs/>
        </w:rPr>
        <w:t xml:space="preserve">Proposal and annotated bibliography: </w:t>
      </w:r>
      <w:r w:rsidRPr="00D74284">
        <w:rPr>
          <w:rFonts w:ascii="Garamond" w:hAnsi="Garamond" w:cs="Cochin"/>
          <w:iCs/>
        </w:rPr>
        <w:t xml:space="preserve">Choose one of the topics and readings that we have done as a class, and expand on that to </w:t>
      </w:r>
      <w:r w:rsidR="00F36084" w:rsidRPr="00D74284">
        <w:rPr>
          <w:rFonts w:ascii="Garamond" w:hAnsi="Garamond" w:cs="Cochin"/>
          <w:iCs/>
        </w:rPr>
        <w:t xml:space="preserve">create your own research </w:t>
      </w:r>
      <w:proofErr w:type="gramStart"/>
      <w:r w:rsidR="00F36084" w:rsidRPr="00D74284">
        <w:rPr>
          <w:rFonts w:ascii="Garamond" w:hAnsi="Garamond" w:cs="Cochin"/>
          <w:iCs/>
        </w:rPr>
        <w:t>topic which</w:t>
      </w:r>
      <w:proofErr w:type="gramEnd"/>
      <w:r w:rsidR="00F36084" w:rsidRPr="00D74284">
        <w:rPr>
          <w:rFonts w:ascii="Garamond" w:hAnsi="Garamond" w:cs="Cochin"/>
          <w:iCs/>
        </w:rPr>
        <w:t xml:space="preserve"> will be the focus of your subsequent papers. What main questions do you want to address</w:t>
      </w:r>
      <w:r w:rsidRPr="00D74284">
        <w:rPr>
          <w:rFonts w:ascii="Garamond" w:hAnsi="Garamond" w:cs="Cochin"/>
          <w:iCs/>
        </w:rPr>
        <w:t xml:space="preserve">? Why do those questions matter? What evidence will you analyze to answer your questions? </w:t>
      </w:r>
      <w:r w:rsidR="00F36084" w:rsidRPr="00D74284">
        <w:rPr>
          <w:rFonts w:ascii="Garamond" w:hAnsi="Garamond" w:cs="Cochin"/>
          <w:iCs/>
        </w:rPr>
        <w:t xml:space="preserve">What television show will you choose for the historical consultant essay? What contemporary issue will you explore in your past in the present </w:t>
      </w:r>
      <w:r w:rsidR="005F6B4C" w:rsidRPr="00D74284">
        <w:rPr>
          <w:rFonts w:ascii="Garamond" w:hAnsi="Garamond" w:cs="Cochin"/>
          <w:iCs/>
        </w:rPr>
        <w:t>presentation</w:t>
      </w:r>
      <w:r w:rsidR="00F36084" w:rsidRPr="00D74284">
        <w:rPr>
          <w:rFonts w:ascii="Garamond" w:hAnsi="Garamond" w:cs="Cochin"/>
          <w:iCs/>
        </w:rPr>
        <w:t xml:space="preserve">? </w:t>
      </w:r>
      <w:r w:rsidRPr="00D74284">
        <w:rPr>
          <w:rFonts w:ascii="Garamond" w:hAnsi="Garamond" w:cs="Cochin"/>
          <w:iCs/>
        </w:rPr>
        <w:t>In addition to your proposal, please provide an annotated bibliography</w:t>
      </w:r>
      <w:r w:rsidR="00F36084" w:rsidRPr="00D74284">
        <w:rPr>
          <w:rFonts w:ascii="Garamond" w:hAnsi="Garamond" w:cs="Cochin"/>
          <w:iCs/>
        </w:rPr>
        <w:t xml:space="preserve"> of primary and </w:t>
      </w:r>
      <w:r w:rsidR="005F6B4C" w:rsidRPr="00D74284">
        <w:rPr>
          <w:rFonts w:ascii="Garamond" w:hAnsi="Garamond" w:cs="Cochin"/>
          <w:iCs/>
        </w:rPr>
        <w:t xml:space="preserve">academic </w:t>
      </w:r>
      <w:r w:rsidR="00F36084" w:rsidRPr="00D74284">
        <w:rPr>
          <w:rFonts w:ascii="Garamond" w:hAnsi="Garamond" w:cs="Cochin"/>
          <w:iCs/>
        </w:rPr>
        <w:t xml:space="preserve">secondary sources. </w:t>
      </w:r>
    </w:p>
    <w:p w14:paraId="3042F47C" w14:textId="77777777" w:rsidR="008806D3" w:rsidRPr="00D74284" w:rsidRDefault="008806D3" w:rsidP="00880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ochin"/>
          <w:iCs/>
        </w:rPr>
      </w:pPr>
    </w:p>
    <w:p w14:paraId="13A9FDE9" w14:textId="77777777" w:rsidR="008806D3" w:rsidRPr="00D74284" w:rsidRDefault="008806D3" w:rsidP="00880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ochin"/>
          <w:iCs/>
        </w:rPr>
      </w:pPr>
      <w:r w:rsidRPr="00D74284">
        <w:rPr>
          <w:rFonts w:ascii="Garamond" w:hAnsi="Garamond" w:cs="Cochin"/>
          <w:i/>
          <w:iCs/>
        </w:rPr>
        <w:t xml:space="preserve">Primary source analysis: </w:t>
      </w:r>
      <w:r w:rsidRPr="00D74284">
        <w:rPr>
          <w:rFonts w:ascii="Garamond" w:hAnsi="Garamond" w:cs="Cochin"/>
          <w:iCs/>
        </w:rPr>
        <w:t xml:space="preserve">Choose at least one but no more than two primary sources from your annotated bibliography and write a three-page paper that makes a historical argument based upon them. </w:t>
      </w:r>
    </w:p>
    <w:p w14:paraId="7B7E8458" w14:textId="77777777" w:rsidR="008806D3" w:rsidRPr="00D74284" w:rsidRDefault="008806D3" w:rsidP="00880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ochin"/>
          <w:iCs/>
        </w:rPr>
      </w:pPr>
    </w:p>
    <w:p w14:paraId="30E23956" w14:textId="09FB97D4" w:rsidR="008806D3" w:rsidRPr="00D74284" w:rsidRDefault="008806D3" w:rsidP="00880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ochin"/>
        </w:rPr>
      </w:pPr>
      <w:r w:rsidRPr="00D74284">
        <w:rPr>
          <w:rFonts w:ascii="Garamond" w:hAnsi="Garamond" w:cs="Cochin"/>
          <w:i/>
          <w:iCs/>
        </w:rPr>
        <w:t xml:space="preserve">Book review: </w:t>
      </w:r>
      <w:r w:rsidRPr="00D74284">
        <w:rPr>
          <w:rFonts w:ascii="Garamond" w:hAnsi="Garamond" w:cs="Cochin"/>
          <w:iCs/>
        </w:rPr>
        <w:t>Choose at least two books from your annotated bibliography. Write a f</w:t>
      </w:r>
      <w:r w:rsidR="00F36084" w:rsidRPr="00D74284">
        <w:rPr>
          <w:rFonts w:ascii="Garamond" w:hAnsi="Garamond" w:cs="Cochin"/>
          <w:iCs/>
        </w:rPr>
        <w:t>ive</w:t>
      </w:r>
      <w:r w:rsidRPr="00D74284">
        <w:rPr>
          <w:rFonts w:ascii="Garamond" w:hAnsi="Garamond" w:cs="Cochin"/>
          <w:iCs/>
        </w:rPr>
        <w:t xml:space="preserve">-page book review of these works. </w:t>
      </w:r>
      <w:r w:rsidRPr="00D74284">
        <w:rPr>
          <w:rFonts w:ascii="Garamond" w:hAnsi="Garamond" w:cs="Cochin"/>
        </w:rPr>
        <w:t xml:space="preserve">Questions to consider: What have historians already written about this topic? What sources/methods have they used? Are there any problems with or gaps in this research? </w:t>
      </w:r>
    </w:p>
    <w:p w14:paraId="4D095392" w14:textId="258C14BB" w:rsidR="00F36084" w:rsidRPr="00D74284" w:rsidRDefault="00F36084" w:rsidP="002226C4">
      <w:pPr>
        <w:pStyle w:val="NormalWeb"/>
        <w:rPr>
          <w:rFonts w:ascii="Garamond" w:hAnsi="Garamond"/>
          <w:sz w:val="24"/>
          <w:szCs w:val="24"/>
        </w:rPr>
      </w:pPr>
      <w:r w:rsidRPr="00D74284">
        <w:rPr>
          <w:rFonts w:ascii="Garamond" w:hAnsi="Garamond" w:cs="Cochin"/>
          <w:i/>
          <w:sz w:val="24"/>
          <w:szCs w:val="24"/>
        </w:rPr>
        <w:t>Historical consultant paper</w:t>
      </w:r>
      <w:r w:rsidR="008806D3" w:rsidRPr="00D74284">
        <w:rPr>
          <w:rFonts w:ascii="Garamond" w:hAnsi="Garamond" w:cs="Cochin"/>
          <w:i/>
          <w:sz w:val="24"/>
          <w:szCs w:val="24"/>
        </w:rPr>
        <w:t xml:space="preserve">: </w:t>
      </w:r>
      <w:r w:rsidR="005F6B4C" w:rsidRPr="00D74284">
        <w:rPr>
          <w:rFonts w:ascii="Garamond" w:hAnsi="Garamond" w:cs="Cochin"/>
          <w:sz w:val="24"/>
          <w:szCs w:val="24"/>
        </w:rPr>
        <w:t xml:space="preserve">Start by </w:t>
      </w:r>
      <w:r w:rsidRPr="00D74284">
        <w:rPr>
          <w:rFonts w:ascii="Garamond" w:hAnsi="Garamond" w:cs="Cochin"/>
          <w:sz w:val="24"/>
          <w:szCs w:val="24"/>
        </w:rPr>
        <w:t xml:space="preserve">listening to </w:t>
      </w:r>
      <w:r w:rsidR="005F6B4C" w:rsidRPr="00D74284">
        <w:rPr>
          <w:rFonts w:ascii="Garamond" w:hAnsi="Garamond" w:cs="Cochin"/>
          <w:sz w:val="24"/>
          <w:szCs w:val="24"/>
        </w:rPr>
        <w:t>a</w:t>
      </w:r>
      <w:r w:rsidRPr="00D74284">
        <w:rPr>
          <w:rFonts w:ascii="Garamond" w:hAnsi="Garamond" w:cs="Cochin"/>
          <w:sz w:val="24"/>
          <w:szCs w:val="24"/>
        </w:rPr>
        <w:t xml:space="preserve"> podcast on historical accuracy </w:t>
      </w:r>
      <w:r w:rsidR="005F6B4C" w:rsidRPr="00D74284">
        <w:rPr>
          <w:rFonts w:ascii="Garamond" w:hAnsi="Garamond" w:cs="Cochin"/>
          <w:sz w:val="24"/>
          <w:szCs w:val="24"/>
        </w:rPr>
        <w:t xml:space="preserve">by Hannah </w:t>
      </w:r>
      <w:proofErr w:type="spellStart"/>
      <w:r w:rsidR="005F6B4C" w:rsidRPr="00D74284">
        <w:rPr>
          <w:rFonts w:ascii="Garamond" w:hAnsi="Garamond" w:cs="Cochin"/>
          <w:sz w:val="24"/>
          <w:szCs w:val="24"/>
        </w:rPr>
        <w:t>Greig</w:t>
      </w:r>
      <w:proofErr w:type="spellEnd"/>
      <w:r w:rsidR="005F6B4C" w:rsidRPr="00D74284">
        <w:rPr>
          <w:rFonts w:ascii="Garamond" w:hAnsi="Garamond" w:cs="Cochin"/>
          <w:sz w:val="24"/>
          <w:szCs w:val="24"/>
        </w:rPr>
        <w:t xml:space="preserve"> and Greg Jenner (both historical consultants on period TV shows and movies); I would particularly draw your attention to this quote from Hannah </w:t>
      </w:r>
      <w:proofErr w:type="spellStart"/>
      <w:r w:rsidR="005F6B4C" w:rsidRPr="00D74284">
        <w:rPr>
          <w:rFonts w:ascii="Garamond" w:hAnsi="Garamond" w:cs="Cochin"/>
          <w:sz w:val="24"/>
          <w:szCs w:val="24"/>
        </w:rPr>
        <w:t>Greig</w:t>
      </w:r>
      <w:proofErr w:type="spellEnd"/>
      <w:r w:rsidR="005F6B4C" w:rsidRPr="00D74284">
        <w:rPr>
          <w:rFonts w:ascii="Garamond" w:hAnsi="Garamond" w:cs="Cochin"/>
          <w:sz w:val="24"/>
          <w:szCs w:val="24"/>
        </w:rPr>
        <w:t>: “</w:t>
      </w:r>
      <w:r w:rsidR="005F6B4C" w:rsidRPr="00D74284">
        <w:rPr>
          <w:rFonts w:ascii="Garamond" w:hAnsi="Garamond"/>
          <w:sz w:val="24"/>
          <w:szCs w:val="24"/>
        </w:rPr>
        <w:t>For me what’s important are ‘is the narrative meaningful for the time in which it’s set? Are the characters’ motivations informed by the choices that I would understand as being the choices that were faced by the people at the time? Does it carry me emotionally in the way that I might think about the historical past?’ Those are the issues that really matter to me as a historian, and less so about whether we’ve sourced exactly the right wine glass.”</w:t>
      </w:r>
      <w:r w:rsidR="002226C4" w:rsidRPr="00D74284">
        <w:rPr>
          <w:rFonts w:ascii="Garamond" w:hAnsi="Garamond"/>
          <w:sz w:val="24"/>
          <w:szCs w:val="24"/>
        </w:rPr>
        <w:t xml:space="preserve"> After considering </w:t>
      </w:r>
      <w:proofErr w:type="spellStart"/>
      <w:r w:rsidR="002226C4" w:rsidRPr="00D74284">
        <w:rPr>
          <w:rFonts w:ascii="Garamond" w:hAnsi="Garamond"/>
          <w:sz w:val="24"/>
          <w:szCs w:val="24"/>
        </w:rPr>
        <w:t>Greig</w:t>
      </w:r>
      <w:proofErr w:type="spellEnd"/>
      <w:r w:rsidR="002226C4" w:rsidRPr="00D74284">
        <w:rPr>
          <w:rFonts w:ascii="Garamond" w:hAnsi="Garamond"/>
          <w:sz w:val="24"/>
          <w:szCs w:val="24"/>
        </w:rPr>
        <w:t xml:space="preserve"> and Jenner’s points, </w:t>
      </w:r>
      <w:r w:rsidRPr="00D74284">
        <w:rPr>
          <w:rFonts w:ascii="Garamond" w:hAnsi="Garamond" w:cs="Cochin"/>
          <w:sz w:val="24"/>
          <w:szCs w:val="24"/>
        </w:rPr>
        <w:t>y</w:t>
      </w:r>
      <w:r w:rsidR="008806D3" w:rsidRPr="00D74284">
        <w:rPr>
          <w:rFonts w:ascii="Garamond" w:hAnsi="Garamond" w:cs="Cochin"/>
          <w:sz w:val="24"/>
          <w:szCs w:val="24"/>
        </w:rPr>
        <w:t xml:space="preserve">ou will </w:t>
      </w:r>
      <w:r w:rsidR="002226C4" w:rsidRPr="00D74284">
        <w:rPr>
          <w:rFonts w:ascii="Garamond" w:hAnsi="Garamond" w:cs="Cochin"/>
          <w:sz w:val="24"/>
          <w:szCs w:val="24"/>
        </w:rPr>
        <w:t xml:space="preserve">conduct additional research and </w:t>
      </w:r>
      <w:r w:rsidR="008806D3" w:rsidRPr="00D74284">
        <w:rPr>
          <w:rFonts w:ascii="Garamond" w:hAnsi="Garamond" w:cs="Cochin"/>
          <w:sz w:val="24"/>
          <w:szCs w:val="24"/>
        </w:rPr>
        <w:t xml:space="preserve">write a </w:t>
      </w:r>
      <w:r w:rsidRPr="00D74284">
        <w:rPr>
          <w:rFonts w:ascii="Garamond" w:hAnsi="Garamond" w:cs="Cochin"/>
          <w:sz w:val="24"/>
          <w:szCs w:val="24"/>
        </w:rPr>
        <w:t>five</w:t>
      </w:r>
      <w:r w:rsidR="008806D3" w:rsidRPr="00D74284">
        <w:rPr>
          <w:rFonts w:ascii="Garamond" w:hAnsi="Garamond" w:cs="Cochin"/>
          <w:sz w:val="24"/>
          <w:szCs w:val="24"/>
        </w:rPr>
        <w:t xml:space="preserve">-page </w:t>
      </w:r>
      <w:r w:rsidRPr="00D74284">
        <w:rPr>
          <w:rFonts w:ascii="Garamond" w:hAnsi="Garamond" w:cs="Cochin"/>
          <w:sz w:val="24"/>
          <w:szCs w:val="24"/>
        </w:rPr>
        <w:t xml:space="preserve">paper that </w:t>
      </w:r>
      <w:r w:rsidR="002226C4" w:rsidRPr="00D74284">
        <w:rPr>
          <w:rFonts w:ascii="Garamond" w:hAnsi="Garamond" w:cs="Cochin"/>
          <w:sz w:val="24"/>
          <w:szCs w:val="24"/>
        </w:rPr>
        <w:t>assesses a historical TV show</w:t>
      </w:r>
      <w:r w:rsidRPr="00D74284">
        <w:rPr>
          <w:rFonts w:ascii="Garamond" w:hAnsi="Garamond" w:cs="Cochin"/>
          <w:sz w:val="24"/>
          <w:szCs w:val="24"/>
        </w:rPr>
        <w:t xml:space="preserve">. You will choose an episode of Outlander, </w:t>
      </w:r>
      <w:proofErr w:type="spellStart"/>
      <w:r w:rsidRPr="00D74284">
        <w:rPr>
          <w:rFonts w:ascii="Garamond" w:hAnsi="Garamond" w:cs="Cochin"/>
          <w:sz w:val="24"/>
          <w:szCs w:val="24"/>
        </w:rPr>
        <w:t>Poldark</w:t>
      </w:r>
      <w:proofErr w:type="spellEnd"/>
      <w:r w:rsidRPr="00D74284">
        <w:rPr>
          <w:rFonts w:ascii="Garamond" w:hAnsi="Garamond" w:cs="Cochin"/>
          <w:sz w:val="24"/>
          <w:szCs w:val="24"/>
        </w:rPr>
        <w:t xml:space="preserve">, </w:t>
      </w:r>
      <w:r w:rsidR="005F3A00" w:rsidRPr="00D74284">
        <w:rPr>
          <w:rFonts w:ascii="Garamond" w:hAnsi="Garamond" w:cs="Cochin"/>
          <w:sz w:val="24"/>
          <w:szCs w:val="24"/>
        </w:rPr>
        <w:t xml:space="preserve">or </w:t>
      </w:r>
      <w:proofErr w:type="spellStart"/>
      <w:r w:rsidRPr="00D74284">
        <w:rPr>
          <w:rFonts w:ascii="Garamond" w:hAnsi="Garamond" w:cs="Cochin"/>
          <w:sz w:val="24"/>
          <w:szCs w:val="24"/>
        </w:rPr>
        <w:t>Garrow’s</w:t>
      </w:r>
      <w:proofErr w:type="spellEnd"/>
      <w:r w:rsidRPr="00D74284">
        <w:rPr>
          <w:rFonts w:ascii="Garamond" w:hAnsi="Garamond" w:cs="Cochin"/>
          <w:sz w:val="24"/>
          <w:szCs w:val="24"/>
        </w:rPr>
        <w:t xml:space="preserve"> Law</w:t>
      </w:r>
      <w:r w:rsidR="005F6B4C" w:rsidRPr="00D74284">
        <w:rPr>
          <w:rFonts w:ascii="Garamond" w:hAnsi="Garamond" w:cs="Cochin"/>
          <w:sz w:val="24"/>
          <w:szCs w:val="24"/>
        </w:rPr>
        <w:t xml:space="preserve"> </w:t>
      </w:r>
      <w:r w:rsidRPr="00D74284">
        <w:rPr>
          <w:rFonts w:ascii="Garamond" w:hAnsi="Garamond" w:cs="Cochin"/>
          <w:sz w:val="24"/>
          <w:szCs w:val="24"/>
        </w:rPr>
        <w:t xml:space="preserve">as the focus of your analysis. </w:t>
      </w:r>
    </w:p>
    <w:p w14:paraId="6899F693" w14:textId="27FE3303" w:rsidR="00F36084" w:rsidRPr="00D74284" w:rsidRDefault="00F36084" w:rsidP="00880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ochin"/>
        </w:rPr>
      </w:pPr>
      <w:r w:rsidRPr="00D74284">
        <w:rPr>
          <w:rFonts w:ascii="Garamond" w:hAnsi="Garamond" w:cs="Cochin"/>
          <w:i/>
        </w:rPr>
        <w:t>Past in the present</w:t>
      </w:r>
      <w:r w:rsidRPr="00D74284">
        <w:rPr>
          <w:rFonts w:ascii="Garamond" w:hAnsi="Garamond" w:cs="Cochin"/>
        </w:rPr>
        <w:t xml:space="preserve">: In many ways, the past continues </w:t>
      </w:r>
      <w:r w:rsidR="002A3E6D" w:rsidRPr="00D74284">
        <w:rPr>
          <w:rFonts w:ascii="Garamond" w:hAnsi="Garamond" w:cs="Cochin"/>
        </w:rPr>
        <w:t xml:space="preserve">to reverberate in the present. Working in groups, </w:t>
      </w:r>
      <w:r w:rsidR="002A3E6D" w:rsidRPr="00D74284">
        <w:rPr>
          <w:rFonts w:ascii="Garamond" w:hAnsi="Garamond" w:cs="Cochin"/>
        </w:rPr>
        <w:lastRenderedPageBreak/>
        <w:t>p</w:t>
      </w:r>
      <w:r w:rsidRPr="00D74284">
        <w:rPr>
          <w:rFonts w:ascii="Garamond" w:hAnsi="Garamond" w:cs="Cochin"/>
        </w:rPr>
        <w:t>lease choose a contemporary issue related to the topics of crime and punishment – for example, incarceration rates in the 21</w:t>
      </w:r>
      <w:r w:rsidRPr="00D74284">
        <w:rPr>
          <w:rFonts w:ascii="Garamond" w:hAnsi="Garamond" w:cs="Cochin"/>
          <w:vertAlign w:val="superscript"/>
        </w:rPr>
        <w:t>st</w:t>
      </w:r>
      <w:r w:rsidRPr="00D74284">
        <w:rPr>
          <w:rFonts w:ascii="Garamond" w:hAnsi="Garamond" w:cs="Cochin"/>
        </w:rPr>
        <w:t xml:space="preserve"> century United States, the development of “humane” prisons in Scandinavia, the evolution of execution methods – and </w:t>
      </w:r>
      <w:r w:rsidR="00D74284" w:rsidRPr="00D74284">
        <w:rPr>
          <w:rFonts w:ascii="Garamond" w:hAnsi="Garamond" w:cs="Cochin"/>
        </w:rPr>
        <w:t>develop a podcast about</w:t>
      </w:r>
      <w:r w:rsidRPr="00D74284">
        <w:rPr>
          <w:rFonts w:ascii="Garamond" w:hAnsi="Garamond" w:cs="Cochin"/>
        </w:rPr>
        <w:t xml:space="preserve"> the history behind this idea, with reference to early modern European history</w:t>
      </w:r>
      <w:r w:rsidR="00D74284" w:rsidRPr="00D74284">
        <w:rPr>
          <w:rFonts w:ascii="Garamond" w:hAnsi="Garamond" w:cs="Cochin"/>
        </w:rPr>
        <w:t xml:space="preserve"> and with an emphasis on how the study of the past helps us better understand the present</w:t>
      </w:r>
      <w:r w:rsidRPr="00D74284">
        <w:rPr>
          <w:rFonts w:ascii="Garamond" w:hAnsi="Garamond" w:cs="Cochin"/>
        </w:rPr>
        <w:t xml:space="preserve">. </w:t>
      </w:r>
      <w:r w:rsidR="005F6B4C" w:rsidRPr="00D74284">
        <w:rPr>
          <w:rFonts w:ascii="Garamond" w:hAnsi="Garamond" w:cs="Cochin"/>
        </w:rPr>
        <w:t xml:space="preserve">The presentation of your research on this topic should be engaging and geared towards a wide audience. </w:t>
      </w:r>
    </w:p>
    <w:p w14:paraId="2F65613F" w14:textId="77777777" w:rsidR="008806D3" w:rsidRPr="00D74284" w:rsidRDefault="008806D3" w:rsidP="00880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ochin"/>
          <w:i/>
          <w:iCs/>
        </w:rPr>
      </w:pPr>
    </w:p>
    <w:p w14:paraId="5F507571" w14:textId="77777777" w:rsidR="008806D3" w:rsidRPr="00D74284" w:rsidRDefault="008806D3" w:rsidP="00880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ochin"/>
        </w:rPr>
      </w:pPr>
      <w:r w:rsidRPr="00D74284">
        <w:rPr>
          <w:rFonts w:ascii="Garamond" w:hAnsi="Garamond" w:cs="Cochin"/>
          <w:i/>
          <w:iCs/>
        </w:rPr>
        <w:t>Grade distribution:</w:t>
      </w:r>
    </w:p>
    <w:p w14:paraId="2CB65BCD" w14:textId="77777777" w:rsidR="008806D3" w:rsidRPr="00D74284" w:rsidRDefault="008806D3" w:rsidP="00880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ochin"/>
        </w:rPr>
      </w:pPr>
      <w:r w:rsidRPr="00D74284">
        <w:rPr>
          <w:rFonts w:ascii="Garamond" w:hAnsi="Garamond" w:cs="Cochin"/>
        </w:rPr>
        <w:t>Participation: 20%</w:t>
      </w:r>
    </w:p>
    <w:p w14:paraId="6AEC8297" w14:textId="77777777" w:rsidR="008806D3" w:rsidRPr="00D74284" w:rsidRDefault="008806D3" w:rsidP="00880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ochin"/>
        </w:rPr>
      </w:pPr>
      <w:r w:rsidRPr="00D74284">
        <w:rPr>
          <w:rFonts w:ascii="Garamond" w:hAnsi="Garamond" w:cs="Cochin"/>
        </w:rPr>
        <w:t>Proposal and annotated bibliography: 5%</w:t>
      </w:r>
    </w:p>
    <w:p w14:paraId="0E5AC0C3" w14:textId="77777777" w:rsidR="008806D3" w:rsidRPr="00D74284" w:rsidRDefault="008806D3" w:rsidP="00880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ochin"/>
        </w:rPr>
      </w:pPr>
      <w:r w:rsidRPr="00D74284">
        <w:rPr>
          <w:rFonts w:ascii="Garamond" w:hAnsi="Garamond" w:cs="Cochin"/>
        </w:rPr>
        <w:t>Primary source analysis: 15%</w:t>
      </w:r>
    </w:p>
    <w:p w14:paraId="4AA1AD84" w14:textId="77777777" w:rsidR="008806D3" w:rsidRPr="00D74284" w:rsidRDefault="008806D3" w:rsidP="00880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ochin"/>
        </w:rPr>
      </w:pPr>
      <w:r w:rsidRPr="00D74284">
        <w:rPr>
          <w:rFonts w:ascii="Garamond" w:hAnsi="Garamond" w:cs="Cochin"/>
        </w:rPr>
        <w:t>Book review: 20%</w:t>
      </w:r>
    </w:p>
    <w:p w14:paraId="378A6F07" w14:textId="55CC24D1" w:rsidR="008806D3" w:rsidRPr="00D74284" w:rsidRDefault="00F36084" w:rsidP="00880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ochin"/>
        </w:rPr>
      </w:pPr>
      <w:r w:rsidRPr="00D74284">
        <w:rPr>
          <w:rFonts w:ascii="Garamond" w:hAnsi="Garamond" w:cs="Cochin"/>
        </w:rPr>
        <w:t>Historical consultant essay</w:t>
      </w:r>
      <w:r w:rsidR="008806D3" w:rsidRPr="00D74284">
        <w:rPr>
          <w:rFonts w:ascii="Garamond" w:hAnsi="Garamond" w:cs="Cochin"/>
        </w:rPr>
        <w:t xml:space="preserve">: </w:t>
      </w:r>
      <w:r w:rsidR="005F6B4C" w:rsidRPr="00D74284">
        <w:rPr>
          <w:rFonts w:ascii="Garamond" w:hAnsi="Garamond" w:cs="Cochin"/>
        </w:rPr>
        <w:t>20</w:t>
      </w:r>
      <w:r w:rsidR="008806D3" w:rsidRPr="00D74284">
        <w:rPr>
          <w:rFonts w:ascii="Garamond" w:hAnsi="Garamond" w:cs="Cochin"/>
        </w:rPr>
        <w:t>%</w:t>
      </w:r>
    </w:p>
    <w:p w14:paraId="1C515D60" w14:textId="5DF7C3F8" w:rsidR="005F6B4C" w:rsidRPr="00D74284" w:rsidRDefault="005F6B4C" w:rsidP="00880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ochin"/>
          <w:iCs/>
        </w:rPr>
      </w:pPr>
      <w:r w:rsidRPr="00D74284">
        <w:rPr>
          <w:rFonts w:ascii="Garamond" w:hAnsi="Garamond" w:cs="Cochin"/>
        </w:rPr>
        <w:t>Past in the present</w:t>
      </w:r>
      <w:r w:rsidR="00D74284" w:rsidRPr="00D74284">
        <w:rPr>
          <w:rFonts w:ascii="Garamond" w:hAnsi="Garamond" w:cs="Cochin"/>
        </w:rPr>
        <w:t xml:space="preserve"> podcast</w:t>
      </w:r>
      <w:r w:rsidRPr="00D74284">
        <w:rPr>
          <w:rFonts w:ascii="Garamond" w:hAnsi="Garamond" w:cs="Cochin"/>
        </w:rPr>
        <w:t>: 20%</w:t>
      </w:r>
    </w:p>
    <w:p w14:paraId="54D243B9" w14:textId="77777777" w:rsidR="008806D3" w:rsidRPr="00D74284" w:rsidRDefault="008806D3" w:rsidP="00880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ochin"/>
        </w:rPr>
      </w:pPr>
    </w:p>
    <w:p w14:paraId="217CE46E" w14:textId="77777777" w:rsidR="008806D3" w:rsidRPr="00D74284" w:rsidRDefault="008806D3" w:rsidP="00880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ochin"/>
        </w:rPr>
      </w:pPr>
      <w:r w:rsidRPr="00D74284">
        <w:rPr>
          <w:rFonts w:ascii="Garamond" w:hAnsi="Garamond" w:cs="Cochin"/>
          <w:i/>
          <w:iCs/>
        </w:rPr>
        <w:t>NB:</w:t>
      </w:r>
      <w:r w:rsidRPr="00D74284">
        <w:rPr>
          <w:rFonts w:ascii="Garamond" w:hAnsi="Garamond" w:cs="Cochin"/>
        </w:rPr>
        <w:t xml:space="preserve"> You must complete all assignments in order to receive credit for this course.  </w:t>
      </w:r>
    </w:p>
    <w:p w14:paraId="4F5409BB" w14:textId="77777777" w:rsidR="008806D3" w:rsidRPr="00D74284" w:rsidRDefault="008806D3" w:rsidP="00880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ochin"/>
        </w:rPr>
      </w:pPr>
    </w:p>
    <w:p w14:paraId="0B11D9BF" w14:textId="77777777" w:rsidR="00B6221F" w:rsidRPr="00D74284" w:rsidRDefault="00A24BE9">
      <w:pPr>
        <w:rPr>
          <w:rFonts w:ascii="Garamond" w:eastAsia="Cochin" w:hAnsi="Garamond" w:cs="Cochin"/>
          <w:u w:val="single"/>
        </w:rPr>
      </w:pPr>
      <w:r w:rsidRPr="00D74284">
        <w:rPr>
          <w:rFonts w:ascii="Garamond" w:hAnsi="Garamond"/>
          <w:u w:val="single"/>
        </w:rPr>
        <w:t>Schedule of class meetings and assignments</w:t>
      </w:r>
    </w:p>
    <w:p w14:paraId="46DB1CEC" w14:textId="6606267E" w:rsidR="00B6221F" w:rsidRPr="00D74284" w:rsidRDefault="00A24BE9">
      <w:pPr>
        <w:rPr>
          <w:rFonts w:ascii="Garamond" w:eastAsia="Cochin" w:hAnsi="Garamond" w:cs="Cochin"/>
          <w:i/>
          <w:iCs/>
        </w:rPr>
      </w:pPr>
      <w:r w:rsidRPr="00D74284">
        <w:rPr>
          <w:rFonts w:ascii="Garamond" w:hAnsi="Garamond"/>
          <w:i/>
          <w:iCs/>
        </w:rPr>
        <w:t>Please bring copi</w:t>
      </w:r>
      <w:r w:rsidR="0012720F" w:rsidRPr="00D74284">
        <w:rPr>
          <w:rFonts w:ascii="Garamond" w:hAnsi="Garamond"/>
          <w:i/>
          <w:iCs/>
        </w:rPr>
        <w:t>es of the reading to class.</w:t>
      </w:r>
      <w:r w:rsidRPr="00D74284">
        <w:rPr>
          <w:rFonts w:ascii="Garamond" w:hAnsi="Garamond"/>
          <w:i/>
          <w:iCs/>
        </w:rPr>
        <w:t xml:space="preserve"> </w:t>
      </w:r>
    </w:p>
    <w:p w14:paraId="5EF16DD6" w14:textId="77777777" w:rsidR="00B6221F" w:rsidRPr="00D74284" w:rsidRDefault="00B6221F">
      <w:pPr>
        <w:rPr>
          <w:rFonts w:ascii="Garamond" w:eastAsia="Cochin" w:hAnsi="Garamond" w:cs="Cochin"/>
        </w:rPr>
      </w:pPr>
    </w:p>
    <w:p w14:paraId="6F0F9E5B" w14:textId="7488B748" w:rsidR="00B6221F" w:rsidRPr="00D74284" w:rsidRDefault="00DF0184">
      <w:pPr>
        <w:rPr>
          <w:rFonts w:ascii="Garamond" w:eastAsia="Cochin" w:hAnsi="Garamond" w:cs="Cochin"/>
        </w:rPr>
      </w:pPr>
      <w:r w:rsidRPr="00D74284">
        <w:rPr>
          <w:rFonts w:ascii="Garamond" w:hAnsi="Garamond"/>
        </w:rPr>
        <w:t>January 2</w:t>
      </w:r>
      <w:r w:rsidR="00FB2DBF" w:rsidRPr="00D74284">
        <w:rPr>
          <w:rFonts w:ascii="Garamond" w:hAnsi="Garamond"/>
        </w:rPr>
        <w:t>3</w:t>
      </w:r>
      <w:r w:rsidR="00A24BE9" w:rsidRPr="00D74284">
        <w:rPr>
          <w:rFonts w:ascii="Garamond" w:hAnsi="Garamond"/>
        </w:rPr>
        <w:t>: Introductions</w:t>
      </w:r>
    </w:p>
    <w:p w14:paraId="453AED50" w14:textId="77777777" w:rsidR="00B6221F" w:rsidRPr="00D74284" w:rsidRDefault="00B6221F">
      <w:pPr>
        <w:rPr>
          <w:rFonts w:ascii="Garamond" w:eastAsia="Cochin" w:hAnsi="Garamond" w:cs="Cochin"/>
        </w:rPr>
      </w:pPr>
    </w:p>
    <w:p w14:paraId="00AEF167" w14:textId="5A7A81C5" w:rsidR="00B6221F" w:rsidRPr="00D74284" w:rsidRDefault="00DF0184">
      <w:pPr>
        <w:rPr>
          <w:rFonts w:ascii="Garamond" w:eastAsia="Cochin" w:hAnsi="Garamond" w:cs="Cochin"/>
        </w:rPr>
      </w:pPr>
      <w:r w:rsidRPr="00D74284">
        <w:rPr>
          <w:rFonts w:ascii="Garamond" w:hAnsi="Garamond"/>
        </w:rPr>
        <w:t>January 2</w:t>
      </w:r>
      <w:r w:rsidR="00FB2DBF" w:rsidRPr="00D74284">
        <w:rPr>
          <w:rFonts w:ascii="Garamond" w:hAnsi="Garamond"/>
        </w:rPr>
        <w:t>5</w:t>
      </w:r>
      <w:r w:rsidR="00A24BE9" w:rsidRPr="00D74284">
        <w:rPr>
          <w:rFonts w:ascii="Garamond" w:hAnsi="Garamond"/>
        </w:rPr>
        <w:t xml:space="preserve">: </w:t>
      </w:r>
      <w:r w:rsidRPr="00D74284">
        <w:rPr>
          <w:rFonts w:ascii="Garamond" w:hAnsi="Garamond"/>
        </w:rPr>
        <w:t xml:space="preserve">Michel Foucault, </w:t>
      </w:r>
      <w:r w:rsidRPr="00D74284">
        <w:rPr>
          <w:rFonts w:ascii="Garamond" w:hAnsi="Garamond"/>
          <w:i/>
          <w:iCs/>
        </w:rPr>
        <w:t xml:space="preserve">Discipline and Punish, </w:t>
      </w:r>
      <w:r w:rsidRPr="00D74284">
        <w:rPr>
          <w:rFonts w:ascii="Garamond" w:hAnsi="Garamond"/>
        </w:rPr>
        <w:t xml:space="preserve">3-31; </w:t>
      </w:r>
      <w:r w:rsidR="00CB01A9" w:rsidRPr="00D74284">
        <w:rPr>
          <w:rFonts w:ascii="Garamond" w:hAnsi="Garamond"/>
        </w:rPr>
        <w:t xml:space="preserve">Sarah </w:t>
      </w:r>
      <w:proofErr w:type="spellStart"/>
      <w:r w:rsidR="00CB01A9" w:rsidRPr="00D74284">
        <w:rPr>
          <w:rFonts w:ascii="Garamond" w:hAnsi="Garamond"/>
        </w:rPr>
        <w:t>Maza</w:t>
      </w:r>
      <w:proofErr w:type="spellEnd"/>
      <w:r w:rsidR="00CB01A9" w:rsidRPr="00D74284">
        <w:rPr>
          <w:rFonts w:ascii="Garamond" w:hAnsi="Garamond"/>
        </w:rPr>
        <w:t xml:space="preserve">, </w:t>
      </w:r>
      <w:r w:rsidR="00CB01A9" w:rsidRPr="00D74284">
        <w:rPr>
          <w:rFonts w:ascii="Garamond" w:hAnsi="Garamond"/>
          <w:i/>
        </w:rPr>
        <w:t>Thinking About History</w:t>
      </w:r>
      <w:r w:rsidR="00CB01A9" w:rsidRPr="00D74284">
        <w:rPr>
          <w:rFonts w:ascii="Garamond" w:hAnsi="Garamond"/>
        </w:rPr>
        <w:t xml:space="preserve">, chapter 5.  </w:t>
      </w:r>
    </w:p>
    <w:p w14:paraId="526FC001" w14:textId="77777777" w:rsidR="00B6221F" w:rsidRPr="00D74284" w:rsidRDefault="00B6221F">
      <w:pPr>
        <w:rPr>
          <w:rFonts w:ascii="Garamond" w:eastAsia="Cochin" w:hAnsi="Garamond" w:cs="Cochin"/>
        </w:rPr>
      </w:pPr>
    </w:p>
    <w:p w14:paraId="2425BA10" w14:textId="28D13C2F" w:rsidR="00B6221F" w:rsidRPr="00D74284" w:rsidRDefault="00FB2DBF" w:rsidP="00A24BE9">
      <w:pPr>
        <w:rPr>
          <w:rFonts w:ascii="Garamond" w:eastAsia="Cochin" w:hAnsi="Garamond" w:cs="Cochin"/>
        </w:rPr>
      </w:pPr>
      <w:r w:rsidRPr="00D74284">
        <w:rPr>
          <w:rFonts w:ascii="Garamond" w:hAnsi="Garamond"/>
        </w:rPr>
        <w:t>January 30</w:t>
      </w:r>
      <w:r w:rsidR="00DF0184" w:rsidRPr="00D74284">
        <w:rPr>
          <w:rFonts w:ascii="Garamond" w:hAnsi="Garamond"/>
        </w:rPr>
        <w:t xml:space="preserve">: Natalie </w:t>
      </w:r>
      <w:proofErr w:type="spellStart"/>
      <w:r w:rsidR="00DF0184" w:rsidRPr="00D74284">
        <w:rPr>
          <w:rFonts w:ascii="Garamond" w:hAnsi="Garamond"/>
        </w:rPr>
        <w:t>Zemon</w:t>
      </w:r>
      <w:proofErr w:type="spellEnd"/>
      <w:r w:rsidR="00DF0184" w:rsidRPr="00D74284">
        <w:rPr>
          <w:rFonts w:ascii="Garamond" w:hAnsi="Garamond"/>
        </w:rPr>
        <w:t xml:space="preserve"> Davis, </w:t>
      </w:r>
      <w:r w:rsidR="00DF0184" w:rsidRPr="00D74284">
        <w:rPr>
          <w:rFonts w:ascii="Garamond" w:hAnsi="Garamond"/>
          <w:i/>
          <w:iCs/>
        </w:rPr>
        <w:t>Fiction in the Archives</w:t>
      </w:r>
      <w:r w:rsidR="00DF0184" w:rsidRPr="00D74284">
        <w:rPr>
          <w:rFonts w:ascii="Garamond" w:hAnsi="Garamond"/>
        </w:rPr>
        <w:t>, 1-6, 36-76 (available via e-reserve)</w:t>
      </w:r>
      <w:r w:rsidR="00CB01A9" w:rsidRPr="00D74284">
        <w:rPr>
          <w:rFonts w:ascii="Garamond" w:hAnsi="Garamond"/>
        </w:rPr>
        <w:t xml:space="preserve">; </w:t>
      </w:r>
      <w:proofErr w:type="spellStart"/>
      <w:r w:rsidR="00CB01A9" w:rsidRPr="00D74284">
        <w:rPr>
          <w:rFonts w:ascii="Garamond" w:hAnsi="Garamond"/>
        </w:rPr>
        <w:t>Maza</w:t>
      </w:r>
      <w:proofErr w:type="spellEnd"/>
      <w:r w:rsidR="00CB01A9" w:rsidRPr="00D74284">
        <w:rPr>
          <w:rFonts w:ascii="Garamond" w:hAnsi="Garamond"/>
        </w:rPr>
        <w:t xml:space="preserve">, </w:t>
      </w:r>
      <w:r w:rsidR="00CB01A9" w:rsidRPr="00D74284">
        <w:rPr>
          <w:rFonts w:ascii="Garamond" w:hAnsi="Garamond"/>
          <w:i/>
        </w:rPr>
        <w:t>Thinking About History</w:t>
      </w:r>
      <w:r w:rsidR="00CB01A9" w:rsidRPr="00D74284">
        <w:rPr>
          <w:rFonts w:ascii="Garamond" w:hAnsi="Garamond"/>
        </w:rPr>
        <w:t>, chapter 1.</w:t>
      </w:r>
    </w:p>
    <w:p w14:paraId="565FB2A1" w14:textId="77777777" w:rsidR="00B6221F" w:rsidRPr="00D74284" w:rsidRDefault="00B6221F">
      <w:pPr>
        <w:rPr>
          <w:rFonts w:ascii="Garamond" w:eastAsia="Cochin" w:hAnsi="Garamond" w:cs="Cochin"/>
        </w:rPr>
      </w:pPr>
    </w:p>
    <w:p w14:paraId="3054BAE2" w14:textId="5F5671F3" w:rsidR="00A24BE9" w:rsidRPr="00D74284" w:rsidRDefault="00DF0184" w:rsidP="00A24BE9">
      <w:pPr>
        <w:rPr>
          <w:rFonts w:ascii="Garamond" w:eastAsia="Cochin" w:hAnsi="Garamond" w:cs="Cochin"/>
        </w:rPr>
      </w:pPr>
      <w:r w:rsidRPr="00D74284">
        <w:rPr>
          <w:rFonts w:ascii="Garamond" w:hAnsi="Garamond"/>
        </w:rPr>
        <w:t xml:space="preserve">February </w:t>
      </w:r>
      <w:r w:rsidR="00FB2DBF" w:rsidRPr="00D74284">
        <w:rPr>
          <w:rFonts w:ascii="Garamond" w:hAnsi="Garamond"/>
        </w:rPr>
        <w:t>1</w:t>
      </w:r>
      <w:r w:rsidR="00A24BE9" w:rsidRPr="00D74284">
        <w:rPr>
          <w:rFonts w:ascii="Garamond" w:hAnsi="Garamond"/>
        </w:rPr>
        <w:t xml:space="preserve">: </w:t>
      </w:r>
      <w:r w:rsidR="008806D3" w:rsidRPr="00D74284">
        <w:rPr>
          <w:rFonts w:ascii="Garamond" w:hAnsi="Garamond"/>
        </w:rPr>
        <w:t xml:space="preserve">Carlo </w:t>
      </w:r>
      <w:proofErr w:type="spellStart"/>
      <w:r w:rsidR="008806D3" w:rsidRPr="00D74284">
        <w:rPr>
          <w:rFonts w:ascii="Garamond" w:hAnsi="Garamond"/>
        </w:rPr>
        <w:t>Ginzburg</w:t>
      </w:r>
      <w:proofErr w:type="spellEnd"/>
      <w:r w:rsidR="008806D3" w:rsidRPr="00D74284">
        <w:rPr>
          <w:rFonts w:ascii="Garamond" w:hAnsi="Garamond"/>
        </w:rPr>
        <w:t xml:space="preserve">, </w:t>
      </w:r>
      <w:r w:rsidR="008806D3" w:rsidRPr="00D74284">
        <w:rPr>
          <w:rFonts w:ascii="Garamond" w:hAnsi="Garamond"/>
          <w:i/>
          <w:iCs/>
        </w:rPr>
        <w:t>The Night Battles</w:t>
      </w:r>
      <w:r w:rsidR="008806D3" w:rsidRPr="00D74284">
        <w:rPr>
          <w:rFonts w:ascii="Garamond" w:hAnsi="Garamond"/>
        </w:rPr>
        <w:t>, 1-16, 69-97 (available via e-reserve)</w:t>
      </w:r>
      <w:r w:rsidR="008F2205" w:rsidRPr="00D74284">
        <w:rPr>
          <w:rFonts w:ascii="Garamond" w:hAnsi="Garamond"/>
        </w:rPr>
        <w:t>;</w:t>
      </w:r>
      <w:r w:rsidR="008F2205" w:rsidRPr="00D74284">
        <w:rPr>
          <w:rFonts w:ascii="Garamond" w:hAnsi="Garamond"/>
          <w:i/>
          <w:iCs/>
        </w:rPr>
        <w:t xml:space="preserve"> Malleus </w:t>
      </w:r>
      <w:proofErr w:type="spellStart"/>
      <w:r w:rsidR="008F2205" w:rsidRPr="00D74284">
        <w:rPr>
          <w:rFonts w:ascii="Garamond" w:hAnsi="Garamond"/>
          <w:i/>
          <w:iCs/>
        </w:rPr>
        <w:t>Malificarum</w:t>
      </w:r>
      <w:proofErr w:type="spellEnd"/>
      <w:r w:rsidR="008F2205" w:rsidRPr="00D74284">
        <w:rPr>
          <w:rFonts w:ascii="Garamond" w:hAnsi="Garamond"/>
          <w:i/>
          <w:iCs/>
        </w:rPr>
        <w:t xml:space="preserve">, </w:t>
      </w:r>
      <w:r w:rsidR="008F2205" w:rsidRPr="00D74284">
        <w:rPr>
          <w:rFonts w:ascii="Garamond" w:hAnsi="Garamond"/>
        </w:rPr>
        <w:t>excerpt (available via e-reserve)</w:t>
      </w:r>
    </w:p>
    <w:p w14:paraId="3D923543" w14:textId="77777777" w:rsidR="00B6221F" w:rsidRPr="00D74284" w:rsidRDefault="00B6221F">
      <w:pPr>
        <w:rPr>
          <w:rFonts w:ascii="Garamond" w:eastAsia="Cochin" w:hAnsi="Garamond" w:cs="Cochin"/>
        </w:rPr>
      </w:pPr>
    </w:p>
    <w:p w14:paraId="489861EF" w14:textId="4C4E648A" w:rsidR="00BD3E92" w:rsidRPr="00D74284" w:rsidRDefault="00DF0184" w:rsidP="00BD3E92">
      <w:pPr>
        <w:rPr>
          <w:rFonts w:ascii="Garamond" w:eastAsia="Times New Roman" w:hAnsi="Garamond" w:cs="Times New Roman"/>
          <w:color w:val="auto"/>
          <w:bdr w:val="none" w:sz="0" w:space="0" w:color="auto"/>
        </w:rPr>
      </w:pPr>
      <w:r w:rsidRPr="00D74284">
        <w:rPr>
          <w:rFonts w:ascii="Garamond" w:hAnsi="Garamond"/>
        </w:rPr>
        <w:t xml:space="preserve">February </w:t>
      </w:r>
      <w:r w:rsidR="00FB2DBF" w:rsidRPr="00D74284">
        <w:rPr>
          <w:rFonts w:ascii="Garamond" w:hAnsi="Garamond"/>
        </w:rPr>
        <w:t>6</w:t>
      </w:r>
      <w:r w:rsidR="00A24BE9" w:rsidRPr="00D74284">
        <w:rPr>
          <w:rFonts w:ascii="Garamond" w:hAnsi="Garamond"/>
        </w:rPr>
        <w:t xml:space="preserve">: </w:t>
      </w:r>
      <w:r w:rsidR="00BD3E92" w:rsidRPr="00D74284">
        <w:rPr>
          <w:rFonts w:ascii="Garamond" w:eastAsia="Times New Roman" w:hAnsi="Garamond" w:cs="Times New Roman"/>
          <w:color w:val="auto"/>
          <w:bdr w:val="none" w:sz="0" w:space="0" w:color="auto"/>
        </w:rPr>
        <w:t xml:space="preserve">Giovanna Fiume, “The Old Vinegar Lady, or the Judicial Modernization of the Crime of </w:t>
      </w:r>
    </w:p>
    <w:p w14:paraId="2D1217EB" w14:textId="4E2250AA" w:rsidR="00B6221F" w:rsidRPr="00D74284" w:rsidRDefault="00BD3E92" w:rsidP="00BD3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 w:cs="Times New Roman"/>
          <w:color w:val="auto"/>
          <w:bdr w:val="none" w:sz="0" w:space="0" w:color="auto"/>
        </w:rPr>
      </w:pPr>
      <w:r w:rsidRPr="00D74284">
        <w:rPr>
          <w:rFonts w:ascii="Garamond" w:eastAsia="Times New Roman" w:hAnsi="Garamond" w:cs="Times New Roman"/>
          <w:color w:val="auto"/>
          <w:bdr w:val="none" w:sz="0" w:space="0" w:color="auto"/>
        </w:rPr>
        <w:t xml:space="preserve">Witchcraft,” in </w:t>
      </w:r>
      <w:r w:rsidRPr="00D74284">
        <w:rPr>
          <w:rFonts w:ascii="Garamond" w:eastAsia="Times New Roman" w:hAnsi="Garamond" w:cs="Times New Roman"/>
          <w:i/>
          <w:color w:val="auto"/>
          <w:bdr w:val="none" w:sz="0" w:space="0" w:color="auto"/>
        </w:rPr>
        <w:t>History from Crime</w:t>
      </w:r>
      <w:r w:rsidRPr="00D74284">
        <w:rPr>
          <w:rFonts w:ascii="Garamond" w:eastAsia="Times New Roman" w:hAnsi="Garamond" w:cs="Times New Roman"/>
          <w:color w:val="auto"/>
          <w:bdr w:val="none" w:sz="0" w:space="0" w:color="auto"/>
        </w:rPr>
        <w:t xml:space="preserve">, ed. Muir and </w:t>
      </w:r>
      <w:proofErr w:type="spellStart"/>
      <w:r w:rsidRPr="00D74284">
        <w:rPr>
          <w:rFonts w:ascii="Garamond" w:eastAsia="Times New Roman" w:hAnsi="Garamond" w:cs="Times New Roman"/>
          <w:color w:val="auto"/>
          <w:bdr w:val="none" w:sz="0" w:space="0" w:color="auto"/>
        </w:rPr>
        <w:t>Ruggerio</w:t>
      </w:r>
      <w:proofErr w:type="spellEnd"/>
      <w:r w:rsidRPr="00D74284">
        <w:rPr>
          <w:rFonts w:ascii="Garamond" w:eastAsia="Times New Roman" w:hAnsi="Garamond" w:cs="Times New Roman"/>
          <w:color w:val="auto"/>
          <w:bdr w:val="none" w:sz="0" w:space="0" w:color="auto"/>
        </w:rPr>
        <w:t>, 65-87</w:t>
      </w:r>
      <w:proofErr w:type="gramStart"/>
      <w:r w:rsidR="008F2205" w:rsidRPr="00D74284">
        <w:rPr>
          <w:rFonts w:ascii="Garamond" w:hAnsi="Garamond"/>
        </w:rPr>
        <w:t>;</w:t>
      </w:r>
      <w:proofErr w:type="gramEnd"/>
      <w:r w:rsidR="008F2205" w:rsidRPr="00D74284">
        <w:rPr>
          <w:rFonts w:ascii="Garamond" w:hAnsi="Garamond"/>
        </w:rPr>
        <w:t xml:space="preserve"> Alisha Rankin, “On Anecdotes and Antidotes: Poison Trials in Sixteenth-Century Europe,” </w:t>
      </w:r>
      <w:r w:rsidR="008F2205" w:rsidRPr="00D74284">
        <w:rPr>
          <w:rFonts w:ascii="Garamond" w:hAnsi="Garamond"/>
          <w:i/>
        </w:rPr>
        <w:t>Bulletin of the History of Medicine</w:t>
      </w:r>
      <w:r w:rsidR="008F2205" w:rsidRPr="00D74284">
        <w:rPr>
          <w:rFonts w:ascii="Garamond" w:hAnsi="Garamond"/>
        </w:rPr>
        <w:t xml:space="preserve"> 91.2 (Summer 2017), 274-302.</w:t>
      </w:r>
      <w:r w:rsidR="008806D3" w:rsidRPr="00D74284">
        <w:rPr>
          <w:rFonts w:ascii="Garamond" w:hAnsi="Garamond"/>
        </w:rPr>
        <w:t xml:space="preserve"> </w:t>
      </w:r>
    </w:p>
    <w:p w14:paraId="2A2C5E46" w14:textId="77777777" w:rsidR="00B6221F" w:rsidRPr="00D74284" w:rsidRDefault="00A24BE9">
      <w:pPr>
        <w:rPr>
          <w:rFonts w:ascii="Garamond" w:eastAsia="Cochin" w:hAnsi="Garamond" w:cs="Cochin"/>
        </w:rPr>
      </w:pPr>
      <w:r w:rsidRPr="00D74284">
        <w:rPr>
          <w:rFonts w:ascii="Garamond" w:hAnsi="Garamond"/>
        </w:rPr>
        <w:t xml:space="preserve"> </w:t>
      </w:r>
    </w:p>
    <w:p w14:paraId="03297D59" w14:textId="53946A9B" w:rsidR="00B6221F" w:rsidRPr="00D74284" w:rsidRDefault="00DF0184" w:rsidP="00DF0184">
      <w:pPr>
        <w:rPr>
          <w:rFonts w:ascii="Garamond" w:eastAsia="Cochin" w:hAnsi="Garamond" w:cs="Cochin"/>
        </w:rPr>
      </w:pPr>
      <w:r w:rsidRPr="00D74284">
        <w:rPr>
          <w:rFonts w:ascii="Garamond" w:hAnsi="Garamond"/>
        </w:rPr>
        <w:t xml:space="preserve">February </w:t>
      </w:r>
      <w:r w:rsidR="00FB2DBF" w:rsidRPr="00D74284">
        <w:rPr>
          <w:rFonts w:ascii="Garamond" w:hAnsi="Garamond"/>
        </w:rPr>
        <w:t>8</w:t>
      </w:r>
      <w:r w:rsidR="00A24BE9" w:rsidRPr="00D74284">
        <w:rPr>
          <w:rFonts w:ascii="Garamond" w:hAnsi="Garamond"/>
        </w:rPr>
        <w:t xml:space="preserve">: </w:t>
      </w:r>
      <w:r w:rsidR="007E6B80" w:rsidRPr="00D74284">
        <w:rPr>
          <w:rFonts w:ascii="Garamond" w:hAnsi="Garamond"/>
        </w:rPr>
        <w:t xml:space="preserve">Lynn </w:t>
      </w:r>
      <w:proofErr w:type="spellStart"/>
      <w:r w:rsidR="007E6B80" w:rsidRPr="00D74284">
        <w:rPr>
          <w:rFonts w:ascii="Garamond" w:hAnsi="Garamond"/>
        </w:rPr>
        <w:t>Mollenauer</w:t>
      </w:r>
      <w:proofErr w:type="spellEnd"/>
      <w:r w:rsidR="007E6B80" w:rsidRPr="00D74284">
        <w:rPr>
          <w:rFonts w:ascii="Garamond" w:hAnsi="Garamond"/>
        </w:rPr>
        <w:t xml:space="preserve">, “The End of Magic: Superstition and ‘So-Called Sorcery” in Louis XIV’s Paris” in </w:t>
      </w:r>
      <w:r w:rsidR="007E6B80" w:rsidRPr="00D74284">
        <w:rPr>
          <w:rFonts w:ascii="Garamond" w:hAnsi="Garamond"/>
          <w:i/>
        </w:rPr>
        <w:t>Crime and Punishment: Perspectives from the Humanities</w:t>
      </w:r>
      <w:r w:rsidR="007E6B80" w:rsidRPr="00D74284">
        <w:rPr>
          <w:rFonts w:ascii="Garamond" w:hAnsi="Garamond"/>
        </w:rPr>
        <w:t xml:space="preserve">, ed. Austin </w:t>
      </w:r>
      <w:proofErr w:type="spellStart"/>
      <w:r w:rsidR="007E6B80" w:rsidRPr="00D74284">
        <w:rPr>
          <w:rFonts w:ascii="Garamond" w:hAnsi="Garamond"/>
        </w:rPr>
        <w:t>Sarat</w:t>
      </w:r>
      <w:proofErr w:type="spellEnd"/>
      <w:r w:rsidR="007E6B80" w:rsidRPr="00D74284">
        <w:rPr>
          <w:rFonts w:ascii="Garamond" w:hAnsi="Garamond"/>
        </w:rPr>
        <w:t xml:space="preserve">, 33-52; Tessa </w:t>
      </w:r>
      <w:proofErr w:type="spellStart"/>
      <w:r w:rsidR="007E6B80" w:rsidRPr="00D74284">
        <w:rPr>
          <w:rFonts w:ascii="Garamond" w:hAnsi="Garamond"/>
        </w:rPr>
        <w:t>Storey</w:t>
      </w:r>
      <w:proofErr w:type="spellEnd"/>
      <w:r w:rsidR="007E6B80" w:rsidRPr="00D74284">
        <w:rPr>
          <w:rFonts w:ascii="Garamond" w:hAnsi="Garamond"/>
        </w:rPr>
        <w:t xml:space="preserve">, “Face Waters, Oils, Love Magic and Poison: Making and Selling Secrets in Early Modern Rome,” in </w:t>
      </w:r>
      <w:r w:rsidR="007E6B80" w:rsidRPr="00D74284">
        <w:rPr>
          <w:rFonts w:ascii="Garamond" w:hAnsi="Garamond"/>
          <w:i/>
        </w:rPr>
        <w:t>Secrets and Knowledge in Medicine and Science, 1500-1800</w:t>
      </w:r>
      <w:r w:rsidR="007E6B80" w:rsidRPr="00D74284">
        <w:rPr>
          <w:rFonts w:ascii="Garamond" w:hAnsi="Garamond"/>
        </w:rPr>
        <w:t xml:space="preserve">, eds. Elaine Leong and Alisha Rankin, 143-166. </w:t>
      </w:r>
    </w:p>
    <w:p w14:paraId="69BA719B" w14:textId="77777777" w:rsidR="00B6221F" w:rsidRPr="00D74284" w:rsidRDefault="00B6221F">
      <w:pPr>
        <w:rPr>
          <w:rFonts w:ascii="Garamond" w:eastAsia="Cochin" w:hAnsi="Garamond" w:cs="Cochin"/>
        </w:rPr>
      </w:pPr>
    </w:p>
    <w:p w14:paraId="4F05FD27" w14:textId="1ACF3764" w:rsidR="00B6221F" w:rsidRPr="00D74284" w:rsidRDefault="00DF0184" w:rsidP="00C43267">
      <w:pPr>
        <w:rPr>
          <w:rFonts w:ascii="Garamond" w:eastAsia="Cochin" w:hAnsi="Garamond" w:cs="Cochin"/>
        </w:rPr>
      </w:pPr>
      <w:r w:rsidRPr="00D74284">
        <w:rPr>
          <w:rFonts w:ascii="Garamond" w:hAnsi="Garamond"/>
        </w:rPr>
        <w:t xml:space="preserve">February </w:t>
      </w:r>
      <w:r w:rsidR="00FB2DBF" w:rsidRPr="00D74284">
        <w:rPr>
          <w:rFonts w:ascii="Garamond" w:hAnsi="Garamond"/>
        </w:rPr>
        <w:t>13</w:t>
      </w:r>
      <w:r w:rsidR="00A24BE9" w:rsidRPr="00D74284">
        <w:rPr>
          <w:rFonts w:ascii="Garamond" w:hAnsi="Garamond"/>
        </w:rPr>
        <w:t xml:space="preserve">: </w:t>
      </w:r>
      <w:r w:rsidR="0049408B" w:rsidRPr="00D74284">
        <w:rPr>
          <w:rFonts w:ascii="Garamond" w:hAnsi="Garamond"/>
        </w:rPr>
        <w:t xml:space="preserve">Joel Harrington, </w:t>
      </w:r>
      <w:r w:rsidR="0049408B" w:rsidRPr="00D74284">
        <w:rPr>
          <w:rFonts w:ascii="Garamond" w:hAnsi="Garamond"/>
          <w:i/>
        </w:rPr>
        <w:t>The Faithful Executioner</w:t>
      </w:r>
      <w:r w:rsidR="0049408B" w:rsidRPr="00D74284">
        <w:rPr>
          <w:rFonts w:ascii="Garamond" w:hAnsi="Garamond"/>
        </w:rPr>
        <w:t xml:space="preserve">, </w:t>
      </w:r>
      <w:r w:rsidR="00F33C3A" w:rsidRPr="00D74284">
        <w:rPr>
          <w:rFonts w:ascii="Garamond" w:hAnsi="Garamond"/>
        </w:rPr>
        <w:t xml:space="preserve">skim xvii-xxx, read 45-49, 54-90, </w:t>
      </w:r>
      <w:proofErr w:type="gramStart"/>
      <w:r w:rsidR="00F33C3A" w:rsidRPr="00D74284">
        <w:rPr>
          <w:rFonts w:ascii="Garamond" w:hAnsi="Garamond"/>
        </w:rPr>
        <w:t>108</w:t>
      </w:r>
      <w:proofErr w:type="gramEnd"/>
      <w:r w:rsidR="00F33C3A" w:rsidRPr="00D74284">
        <w:rPr>
          <w:rFonts w:ascii="Garamond" w:hAnsi="Garamond"/>
        </w:rPr>
        <w:t>-136</w:t>
      </w:r>
    </w:p>
    <w:p w14:paraId="33CDA6B2" w14:textId="77777777" w:rsidR="00B6221F" w:rsidRPr="00D74284" w:rsidRDefault="00B6221F">
      <w:pPr>
        <w:rPr>
          <w:rFonts w:ascii="Garamond" w:eastAsia="Cochin" w:hAnsi="Garamond" w:cs="Cochin"/>
        </w:rPr>
      </w:pPr>
    </w:p>
    <w:p w14:paraId="7380D939" w14:textId="25024A29" w:rsidR="00B6221F" w:rsidRPr="00D74284" w:rsidRDefault="00DF0184">
      <w:pPr>
        <w:rPr>
          <w:rFonts w:ascii="Garamond" w:eastAsia="Cochin" w:hAnsi="Garamond" w:cs="Cochin"/>
        </w:rPr>
      </w:pPr>
      <w:r w:rsidRPr="00D74284">
        <w:rPr>
          <w:rFonts w:ascii="Garamond" w:hAnsi="Garamond"/>
        </w:rPr>
        <w:t xml:space="preserve">February </w:t>
      </w:r>
      <w:r w:rsidR="00FB2DBF" w:rsidRPr="00D74284">
        <w:rPr>
          <w:rFonts w:ascii="Garamond" w:hAnsi="Garamond"/>
        </w:rPr>
        <w:t>15</w:t>
      </w:r>
      <w:r w:rsidR="00A24BE9" w:rsidRPr="00D74284">
        <w:rPr>
          <w:rFonts w:ascii="Garamond" w:hAnsi="Garamond"/>
        </w:rPr>
        <w:t xml:space="preserve">: </w:t>
      </w:r>
      <w:r w:rsidR="0049408B" w:rsidRPr="00D74284">
        <w:rPr>
          <w:rFonts w:ascii="Garamond" w:hAnsi="Garamond"/>
        </w:rPr>
        <w:t xml:space="preserve">Joel Harrington, </w:t>
      </w:r>
      <w:r w:rsidR="0049408B" w:rsidRPr="00D74284">
        <w:rPr>
          <w:rFonts w:ascii="Garamond" w:hAnsi="Garamond"/>
          <w:i/>
        </w:rPr>
        <w:t>The Faithful Executioner</w:t>
      </w:r>
      <w:r w:rsidR="0049408B" w:rsidRPr="00D74284">
        <w:rPr>
          <w:rFonts w:ascii="Garamond" w:hAnsi="Garamond"/>
        </w:rPr>
        <w:t xml:space="preserve">, </w:t>
      </w:r>
      <w:r w:rsidR="00F33C3A" w:rsidRPr="00D74284">
        <w:rPr>
          <w:rFonts w:ascii="Garamond" w:hAnsi="Garamond"/>
        </w:rPr>
        <w:t>137-153, 162-168, 185-225</w:t>
      </w:r>
    </w:p>
    <w:p w14:paraId="311A4264" w14:textId="77777777" w:rsidR="00B6221F" w:rsidRPr="00D74284" w:rsidRDefault="00B6221F">
      <w:pPr>
        <w:rPr>
          <w:rFonts w:ascii="Garamond" w:eastAsia="Cochin" w:hAnsi="Garamond" w:cs="Cochin"/>
        </w:rPr>
      </w:pPr>
    </w:p>
    <w:p w14:paraId="5771B258" w14:textId="77483921" w:rsidR="00B6221F" w:rsidRPr="00D74284" w:rsidRDefault="00DF0184">
      <w:pPr>
        <w:rPr>
          <w:rFonts w:ascii="Garamond" w:eastAsia="Cochin" w:hAnsi="Garamond" w:cs="Cochin"/>
          <w:i/>
          <w:iCs/>
        </w:rPr>
      </w:pPr>
      <w:r w:rsidRPr="00D74284">
        <w:rPr>
          <w:rFonts w:ascii="Garamond" w:hAnsi="Garamond"/>
        </w:rPr>
        <w:t>February 2</w:t>
      </w:r>
      <w:r w:rsidR="00FB2DBF" w:rsidRPr="00D74284">
        <w:rPr>
          <w:rFonts w:ascii="Garamond" w:hAnsi="Garamond"/>
        </w:rPr>
        <w:t>0</w:t>
      </w:r>
      <w:r w:rsidR="00A24BE9" w:rsidRPr="00D74284">
        <w:rPr>
          <w:rFonts w:ascii="Garamond" w:hAnsi="Garamond"/>
        </w:rPr>
        <w:t xml:space="preserve">: </w:t>
      </w:r>
      <w:proofErr w:type="spellStart"/>
      <w:r w:rsidR="00CB01A9" w:rsidRPr="00D74284">
        <w:rPr>
          <w:rFonts w:ascii="Garamond" w:hAnsi="Garamond"/>
        </w:rPr>
        <w:t>Maza</w:t>
      </w:r>
      <w:proofErr w:type="spellEnd"/>
      <w:r w:rsidR="00CB01A9" w:rsidRPr="00D74284">
        <w:rPr>
          <w:rFonts w:ascii="Garamond" w:hAnsi="Garamond"/>
        </w:rPr>
        <w:t xml:space="preserve">, </w:t>
      </w:r>
      <w:r w:rsidR="00CB01A9" w:rsidRPr="00D74284">
        <w:rPr>
          <w:rFonts w:ascii="Garamond" w:hAnsi="Garamond"/>
          <w:i/>
        </w:rPr>
        <w:t>Thinking About History</w:t>
      </w:r>
      <w:r w:rsidR="00CB01A9" w:rsidRPr="00D74284">
        <w:rPr>
          <w:rFonts w:ascii="Garamond" w:hAnsi="Garamond"/>
        </w:rPr>
        <w:t>, chapter 3.</w:t>
      </w:r>
      <w:r w:rsidR="00CB01A9" w:rsidRPr="00D74284">
        <w:rPr>
          <w:rFonts w:ascii="Garamond" w:hAnsi="Garamond"/>
          <w:i/>
        </w:rPr>
        <w:t xml:space="preserve"> </w:t>
      </w:r>
      <w:r w:rsidR="00A24BE9" w:rsidRPr="00D74284">
        <w:rPr>
          <w:rFonts w:ascii="Garamond" w:hAnsi="Garamond"/>
        </w:rPr>
        <w:t xml:space="preserve">In-class viewing of </w:t>
      </w:r>
      <w:r w:rsidR="00A24BE9" w:rsidRPr="00D74284">
        <w:rPr>
          <w:rFonts w:ascii="Garamond" w:hAnsi="Garamond"/>
          <w:i/>
          <w:iCs/>
        </w:rPr>
        <w:t>The Return of Martin Guerre</w:t>
      </w:r>
    </w:p>
    <w:p w14:paraId="3FD3C6C4" w14:textId="77777777" w:rsidR="00B6221F" w:rsidRPr="00D74284" w:rsidRDefault="00A24BE9">
      <w:pPr>
        <w:rPr>
          <w:rFonts w:ascii="Garamond" w:eastAsia="Cochin" w:hAnsi="Garamond" w:cs="Cochin"/>
        </w:rPr>
      </w:pPr>
      <w:r w:rsidRPr="00D74284">
        <w:rPr>
          <w:rFonts w:ascii="Garamond" w:hAnsi="Garamond"/>
        </w:rPr>
        <w:t>Primary source paper due</w:t>
      </w:r>
    </w:p>
    <w:p w14:paraId="3A7D1D27" w14:textId="77777777" w:rsidR="00B6221F" w:rsidRPr="00D74284" w:rsidRDefault="00B6221F">
      <w:pPr>
        <w:rPr>
          <w:rFonts w:ascii="Garamond" w:eastAsia="Cochin" w:hAnsi="Garamond" w:cs="Cochin"/>
        </w:rPr>
      </w:pPr>
    </w:p>
    <w:p w14:paraId="6CD433BD" w14:textId="61AAE886" w:rsidR="00B6221F" w:rsidRPr="00D74284" w:rsidRDefault="00DF0184" w:rsidP="00F33C3A">
      <w:pPr>
        <w:rPr>
          <w:rFonts w:ascii="Garamond" w:eastAsia="Cochin" w:hAnsi="Garamond" w:cs="Cochin"/>
        </w:rPr>
      </w:pPr>
      <w:r w:rsidRPr="00D74284">
        <w:rPr>
          <w:rFonts w:ascii="Garamond" w:hAnsi="Garamond"/>
        </w:rPr>
        <w:lastRenderedPageBreak/>
        <w:t>February 2</w:t>
      </w:r>
      <w:r w:rsidR="00FB2DBF" w:rsidRPr="00D74284">
        <w:rPr>
          <w:rFonts w:ascii="Garamond" w:hAnsi="Garamond"/>
        </w:rPr>
        <w:t>2</w:t>
      </w:r>
      <w:r w:rsidR="00A24BE9" w:rsidRPr="00D74284">
        <w:rPr>
          <w:rFonts w:ascii="Garamond" w:hAnsi="Garamond"/>
        </w:rPr>
        <w:t xml:space="preserve">: </w:t>
      </w:r>
      <w:r w:rsidR="00BB43A8" w:rsidRPr="00D74284">
        <w:rPr>
          <w:rFonts w:ascii="Garamond" w:hAnsi="Garamond"/>
        </w:rPr>
        <w:t xml:space="preserve">Stuart Carroll, </w:t>
      </w:r>
      <w:r w:rsidR="00BB43A8" w:rsidRPr="00D74284">
        <w:rPr>
          <w:rFonts w:ascii="Garamond" w:hAnsi="Garamond"/>
          <w:i/>
        </w:rPr>
        <w:t>Martyrs and Murderers: The Guise Family and the Making of Europe</w:t>
      </w:r>
      <w:r w:rsidR="00BB43A8" w:rsidRPr="00D74284">
        <w:rPr>
          <w:rFonts w:ascii="Garamond" w:hAnsi="Garamond"/>
        </w:rPr>
        <w:t>, pages TBD</w:t>
      </w:r>
    </w:p>
    <w:p w14:paraId="23D1B9F2" w14:textId="77777777" w:rsidR="00B6221F" w:rsidRPr="00D74284" w:rsidRDefault="00B6221F">
      <w:pPr>
        <w:rPr>
          <w:rFonts w:ascii="Garamond" w:eastAsia="Cochin" w:hAnsi="Garamond" w:cs="Cochin"/>
        </w:rPr>
      </w:pPr>
    </w:p>
    <w:p w14:paraId="3FD73C20" w14:textId="504A8250" w:rsidR="00B6221F" w:rsidRPr="00D74284" w:rsidRDefault="00FB2DBF">
      <w:pPr>
        <w:rPr>
          <w:rFonts w:ascii="Garamond" w:eastAsia="Cochin" w:hAnsi="Garamond" w:cs="Cochin"/>
        </w:rPr>
      </w:pPr>
      <w:r w:rsidRPr="00D74284">
        <w:rPr>
          <w:rFonts w:ascii="Garamond" w:hAnsi="Garamond"/>
        </w:rPr>
        <w:t>February 27</w:t>
      </w:r>
      <w:r w:rsidR="00A24BE9" w:rsidRPr="00D74284">
        <w:rPr>
          <w:rFonts w:ascii="Garamond" w:hAnsi="Garamond"/>
        </w:rPr>
        <w:t xml:space="preserve">: </w:t>
      </w:r>
      <w:r w:rsidR="00BB43A8" w:rsidRPr="00D74284">
        <w:rPr>
          <w:rFonts w:ascii="Garamond" w:hAnsi="Garamond"/>
        </w:rPr>
        <w:t xml:space="preserve">Lisa </w:t>
      </w:r>
      <w:proofErr w:type="spellStart"/>
      <w:r w:rsidR="00BB43A8" w:rsidRPr="00D74284">
        <w:rPr>
          <w:rFonts w:ascii="Garamond" w:hAnsi="Garamond"/>
        </w:rPr>
        <w:t>Jardine</w:t>
      </w:r>
      <w:proofErr w:type="spellEnd"/>
      <w:r w:rsidR="00BB43A8" w:rsidRPr="00D74284">
        <w:rPr>
          <w:rFonts w:ascii="Garamond" w:hAnsi="Garamond"/>
        </w:rPr>
        <w:t xml:space="preserve">, </w:t>
      </w:r>
      <w:r w:rsidR="00BB43A8" w:rsidRPr="00D74284">
        <w:rPr>
          <w:rFonts w:ascii="Garamond" w:hAnsi="Garamond"/>
          <w:i/>
        </w:rPr>
        <w:t>The Awful End of Prince William the Silent</w:t>
      </w:r>
      <w:r w:rsidR="008A79D0" w:rsidRPr="00D74284">
        <w:rPr>
          <w:rFonts w:ascii="Garamond" w:hAnsi="Garamond"/>
          <w:i/>
        </w:rPr>
        <w:t xml:space="preserve">, </w:t>
      </w:r>
      <w:r w:rsidR="008A79D0" w:rsidRPr="00D74284">
        <w:rPr>
          <w:rFonts w:ascii="Garamond" w:hAnsi="Garamond"/>
        </w:rPr>
        <w:t>15-76.</w:t>
      </w:r>
    </w:p>
    <w:p w14:paraId="3F2A6ED8" w14:textId="77777777" w:rsidR="00B6221F" w:rsidRPr="00D74284" w:rsidRDefault="00B6221F">
      <w:pPr>
        <w:rPr>
          <w:rFonts w:ascii="Garamond" w:eastAsia="Cochin" w:hAnsi="Garamond" w:cs="Cochin"/>
        </w:rPr>
      </w:pPr>
    </w:p>
    <w:p w14:paraId="59EB186D" w14:textId="2D733F97" w:rsidR="00B6221F" w:rsidRPr="00D74284" w:rsidRDefault="00912699">
      <w:pPr>
        <w:rPr>
          <w:rFonts w:ascii="Garamond" w:eastAsia="Cochin" w:hAnsi="Garamond" w:cs="Cochin"/>
        </w:rPr>
      </w:pPr>
      <w:r w:rsidRPr="00D74284">
        <w:rPr>
          <w:rFonts w:ascii="Garamond" w:hAnsi="Garamond"/>
        </w:rPr>
        <w:t xml:space="preserve">March </w:t>
      </w:r>
      <w:r w:rsidR="00FB2DBF" w:rsidRPr="00D74284">
        <w:rPr>
          <w:rFonts w:ascii="Garamond" w:hAnsi="Garamond"/>
        </w:rPr>
        <w:t>1</w:t>
      </w:r>
      <w:r w:rsidR="00A24BE9" w:rsidRPr="00D74284">
        <w:rPr>
          <w:rFonts w:ascii="Garamond" w:hAnsi="Garamond"/>
        </w:rPr>
        <w:t xml:space="preserve">: </w:t>
      </w:r>
      <w:r w:rsidR="008A79D0" w:rsidRPr="00D74284">
        <w:rPr>
          <w:rFonts w:ascii="Garamond" w:hAnsi="Garamond"/>
        </w:rPr>
        <w:t xml:space="preserve">Lisa </w:t>
      </w:r>
      <w:proofErr w:type="spellStart"/>
      <w:r w:rsidR="008A79D0" w:rsidRPr="00D74284">
        <w:rPr>
          <w:rFonts w:ascii="Garamond" w:hAnsi="Garamond"/>
        </w:rPr>
        <w:t>Jardine</w:t>
      </w:r>
      <w:proofErr w:type="spellEnd"/>
      <w:r w:rsidR="008A79D0" w:rsidRPr="00D74284">
        <w:rPr>
          <w:rFonts w:ascii="Garamond" w:hAnsi="Garamond"/>
        </w:rPr>
        <w:t xml:space="preserve">, </w:t>
      </w:r>
      <w:r w:rsidR="008A79D0" w:rsidRPr="00D74284">
        <w:rPr>
          <w:rFonts w:ascii="Garamond" w:hAnsi="Garamond"/>
          <w:i/>
        </w:rPr>
        <w:t>The Awful End of Prince William the Silent</w:t>
      </w:r>
      <w:r w:rsidR="008A79D0" w:rsidRPr="00D74284">
        <w:rPr>
          <w:rFonts w:ascii="Garamond" w:hAnsi="Garamond"/>
        </w:rPr>
        <w:t>, 77-138</w:t>
      </w:r>
    </w:p>
    <w:p w14:paraId="2B150423" w14:textId="77777777" w:rsidR="00B6221F" w:rsidRPr="00D74284" w:rsidRDefault="00B6221F">
      <w:pPr>
        <w:rPr>
          <w:rFonts w:ascii="Garamond" w:eastAsia="Cochin" w:hAnsi="Garamond" w:cs="Cochin"/>
        </w:rPr>
      </w:pPr>
    </w:p>
    <w:p w14:paraId="604C73D3" w14:textId="0115081E" w:rsidR="00B6221F" w:rsidRPr="00D74284" w:rsidRDefault="00912699" w:rsidP="00CF7E9D">
      <w:pPr>
        <w:spacing w:line="22" w:lineRule="atLeast"/>
        <w:rPr>
          <w:rFonts w:ascii="Garamond" w:hAnsi="Garamond"/>
          <w:i/>
        </w:rPr>
      </w:pPr>
      <w:r w:rsidRPr="00D74284">
        <w:rPr>
          <w:rFonts w:ascii="Garamond" w:hAnsi="Garamond"/>
        </w:rPr>
        <w:t xml:space="preserve">March </w:t>
      </w:r>
      <w:r w:rsidR="00FB2DBF" w:rsidRPr="00D74284">
        <w:rPr>
          <w:rFonts w:ascii="Garamond" w:hAnsi="Garamond"/>
        </w:rPr>
        <w:t>6</w:t>
      </w:r>
      <w:r w:rsidR="00A24BE9" w:rsidRPr="00D74284">
        <w:rPr>
          <w:rFonts w:ascii="Garamond" w:hAnsi="Garamond"/>
        </w:rPr>
        <w:t xml:space="preserve">: </w:t>
      </w:r>
      <w:r w:rsidR="00EF7040" w:rsidRPr="00D74284">
        <w:rPr>
          <w:rFonts w:ascii="Garamond" w:hAnsi="Garamond"/>
        </w:rPr>
        <w:t xml:space="preserve">Laura </w:t>
      </w:r>
      <w:proofErr w:type="spellStart"/>
      <w:r w:rsidR="00EF7040" w:rsidRPr="00D74284">
        <w:rPr>
          <w:rFonts w:ascii="Garamond" w:hAnsi="Garamond"/>
        </w:rPr>
        <w:t>Gowing</w:t>
      </w:r>
      <w:proofErr w:type="spellEnd"/>
      <w:r w:rsidR="00EF7040" w:rsidRPr="00D74284">
        <w:rPr>
          <w:rFonts w:ascii="Garamond" w:hAnsi="Garamond"/>
        </w:rPr>
        <w:t xml:space="preserve">, “Secret Births and Infanticide in Seventeenth-Century England,” </w:t>
      </w:r>
      <w:r w:rsidR="00EF7040" w:rsidRPr="00D74284">
        <w:rPr>
          <w:rFonts w:ascii="Garamond" w:hAnsi="Garamond"/>
          <w:i/>
          <w:iCs/>
        </w:rPr>
        <w:t>Past and Present</w:t>
      </w:r>
      <w:r w:rsidR="00EF7040" w:rsidRPr="00D74284">
        <w:rPr>
          <w:rFonts w:ascii="Garamond" w:hAnsi="Garamond"/>
        </w:rPr>
        <w:t xml:space="preserve"> No. 156 (August 1997), 87-115.</w:t>
      </w:r>
    </w:p>
    <w:p w14:paraId="70045FEF" w14:textId="77777777" w:rsidR="00B6221F" w:rsidRPr="00D74284" w:rsidRDefault="00B6221F">
      <w:pPr>
        <w:rPr>
          <w:rFonts w:ascii="Garamond" w:eastAsia="Cochin" w:hAnsi="Garamond" w:cs="Cochin"/>
        </w:rPr>
      </w:pPr>
    </w:p>
    <w:p w14:paraId="46258789" w14:textId="525DF778" w:rsidR="00B6221F" w:rsidRPr="00D74284" w:rsidRDefault="00912699" w:rsidP="00EF7040">
      <w:pPr>
        <w:spacing w:line="22" w:lineRule="atLeast"/>
        <w:rPr>
          <w:rFonts w:ascii="Garamond" w:hAnsi="Garamond"/>
          <w:i/>
        </w:rPr>
      </w:pPr>
      <w:r w:rsidRPr="00D74284">
        <w:rPr>
          <w:rFonts w:ascii="Garamond" w:hAnsi="Garamond"/>
        </w:rPr>
        <w:t xml:space="preserve">March </w:t>
      </w:r>
      <w:r w:rsidR="00FB2DBF" w:rsidRPr="00D74284">
        <w:rPr>
          <w:rFonts w:ascii="Garamond" w:hAnsi="Garamond"/>
        </w:rPr>
        <w:t>8</w:t>
      </w:r>
      <w:r w:rsidR="00A24BE9" w:rsidRPr="00D74284">
        <w:rPr>
          <w:rFonts w:ascii="Garamond" w:hAnsi="Garamond"/>
        </w:rPr>
        <w:t xml:space="preserve">: </w:t>
      </w:r>
      <w:r w:rsidR="00CB01A9" w:rsidRPr="00D74284">
        <w:rPr>
          <w:rFonts w:ascii="Garamond" w:hAnsi="Garamond"/>
        </w:rPr>
        <w:t>Historical consul</w:t>
      </w:r>
      <w:r w:rsidR="008A0A7E" w:rsidRPr="00D74284">
        <w:rPr>
          <w:rFonts w:ascii="Garamond" w:hAnsi="Garamond"/>
        </w:rPr>
        <w:t>t</w:t>
      </w:r>
      <w:r w:rsidR="00CB01A9" w:rsidRPr="00D74284">
        <w:rPr>
          <w:rFonts w:ascii="Garamond" w:hAnsi="Garamond"/>
        </w:rPr>
        <w:t>ation</w:t>
      </w:r>
      <w:r w:rsidR="00EF7040" w:rsidRPr="00D74284">
        <w:rPr>
          <w:rFonts w:ascii="Garamond" w:hAnsi="Garamond"/>
        </w:rPr>
        <w:t xml:space="preserve"> workshop</w:t>
      </w:r>
      <w:r w:rsidR="00EF7040" w:rsidRPr="00D74284">
        <w:rPr>
          <w:rFonts w:ascii="Garamond" w:hAnsi="Garamond"/>
          <w:i/>
        </w:rPr>
        <w:t xml:space="preserve">. </w:t>
      </w:r>
      <w:proofErr w:type="spellStart"/>
      <w:r w:rsidR="00CB01A9" w:rsidRPr="00D74284">
        <w:rPr>
          <w:rFonts w:ascii="Garamond" w:hAnsi="Garamond"/>
        </w:rPr>
        <w:t>Maza</w:t>
      </w:r>
      <w:proofErr w:type="spellEnd"/>
      <w:r w:rsidR="00CB01A9" w:rsidRPr="00D74284">
        <w:rPr>
          <w:rFonts w:ascii="Garamond" w:hAnsi="Garamond"/>
        </w:rPr>
        <w:t xml:space="preserve">, </w:t>
      </w:r>
      <w:r w:rsidR="00CB01A9" w:rsidRPr="00D74284">
        <w:rPr>
          <w:rFonts w:ascii="Garamond" w:hAnsi="Garamond"/>
          <w:i/>
        </w:rPr>
        <w:t>Thinking About History</w:t>
      </w:r>
      <w:r w:rsidR="00CB01A9" w:rsidRPr="00D74284">
        <w:rPr>
          <w:rFonts w:ascii="Garamond" w:hAnsi="Garamond"/>
        </w:rPr>
        <w:t>, chapter 6.</w:t>
      </w:r>
      <w:r w:rsidR="00CB01A9" w:rsidRPr="00D74284">
        <w:rPr>
          <w:rFonts w:ascii="Garamond" w:hAnsi="Garamond"/>
          <w:i/>
        </w:rPr>
        <w:t xml:space="preserve"> </w:t>
      </w:r>
      <w:proofErr w:type="gramStart"/>
      <w:r w:rsidR="007F0696" w:rsidRPr="00D74284">
        <w:rPr>
          <w:rFonts w:ascii="Garamond" w:hAnsi="Garamond"/>
        </w:rPr>
        <w:t>Book review due.</w:t>
      </w:r>
      <w:proofErr w:type="gramEnd"/>
    </w:p>
    <w:p w14:paraId="28CD70CE" w14:textId="77777777" w:rsidR="00B6221F" w:rsidRPr="00D74284" w:rsidRDefault="00B6221F">
      <w:pPr>
        <w:rPr>
          <w:rFonts w:ascii="Garamond" w:eastAsia="Cochin" w:hAnsi="Garamond" w:cs="Cochin"/>
        </w:rPr>
      </w:pPr>
    </w:p>
    <w:p w14:paraId="6C6D6719" w14:textId="77777777" w:rsidR="00B6221F" w:rsidRPr="00D74284" w:rsidRDefault="00A24BE9">
      <w:pPr>
        <w:rPr>
          <w:rFonts w:ascii="Garamond" w:eastAsia="Cochin" w:hAnsi="Garamond" w:cs="Cochin"/>
        </w:rPr>
      </w:pPr>
      <w:r w:rsidRPr="00D74284">
        <w:rPr>
          <w:rFonts w:ascii="Garamond" w:hAnsi="Garamond"/>
        </w:rPr>
        <w:t>————————————————— Spring Break ———————————————</w:t>
      </w:r>
    </w:p>
    <w:p w14:paraId="3C19293C" w14:textId="77777777" w:rsidR="00B6221F" w:rsidRPr="00D74284" w:rsidRDefault="00B6221F">
      <w:pPr>
        <w:rPr>
          <w:rFonts w:ascii="Garamond" w:eastAsia="Cochin" w:hAnsi="Garamond" w:cs="Cochin"/>
        </w:rPr>
      </w:pPr>
    </w:p>
    <w:p w14:paraId="2C4FC614" w14:textId="4010158B" w:rsidR="00B6221F" w:rsidRPr="00D74284" w:rsidRDefault="00912699" w:rsidP="00EF7040">
      <w:pPr>
        <w:spacing w:line="22" w:lineRule="atLeast"/>
        <w:rPr>
          <w:rFonts w:ascii="Garamond" w:hAnsi="Garamond"/>
        </w:rPr>
      </w:pPr>
      <w:r w:rsidRPr="00D74284">
        <w:rPr>
          <w:rFonts w:ascii="Garamond" w:hAnsi="Garamond"/>
        </w:rPr>
        <w:t>March 2</w:t>
      </w:r>
      <w:r w:rsidR="00FB2DBF" w:rsidRPr="00D74284">
        <w:rPr>
          <w:rFonts w:ascii="Garamond" w:hAnsi="Garamond"/>
        </w:rPr>
        <w:t>7</w:t>
      </w:r>
      <w:r w:rsidR="00A24BE9" w:rsidRPr="00D74284">
        <w:rPr>
          <w:rFonts w:ascii="Garamond" w:hAnsi="Garamond"/>
        </w:rPr>
        <w:t xml:space="preserve">: </w:t>
      </w:r>
      <w:proofErr w:type="spellStart"/>
      <w:r w:rsidR="00EF7040" w:rsidRPr="00D74284">
        <w:rPr>
          <w:rFonts w:ascii="Garamond" w:hAnsi="Garamond"/>
        </w:rPr>
        <w:t>Arlette</w:t>
      </w:r>
      <w:proofErr w:type="spellEnd"/>
      <w:r w:rsidR="00EF7040" w:rsidRPr="00D74284">
        <w:rPr>
          <w:rFonts w:ascii="Garamond" w:hAnsi="Garamond"/>
        </w:rPr>
        <w:t xml:space="preserve"> </w:t>
      </w:r>
      <w:proofErr w:type="spellStart"/>
      <w:r w:rsidR="00EF7040" w:rsidRPr="00D74284">
        <w:rPr>
          <w:rFonts w:ascii="Garamond" w:hAnsi="Garamond"/>
        </w:rPr>
        <w:t>Farge</w:t>
      </w:r>
      <w:proofErr w:type="spellEnd"/>
      <w:r w:rsidR="00EF7040" w:rsidRPr="00D74284">
        <w:rPr>
          <w:rFonts w:ascii="Garamond" w:hAnsi="Garamond"/>
        </w:rPr>
        <w:t xml:space="preserve"> and Jacques Revel, </w:t>
      </w:r>
      <w:r w:rsidR="00EF7040" w:rsidRPr="00D74284">
        <w:rPr>
          <w:rFonts w:ascii="Garamond" w:hAnsi="Garamond"/>
          <w:i/>
        </w:rPr>
        <w:t>The Vanishing Children of Paris</w:t>
      </w:r>
      <w:r w:rsidR="000E15C8" w:rsidRPr="00D74284">
        <w:rPr>
          <w:rFonts w:ascii="Garamond" w:hAnsi="Garamond"/>
        </w:rPr>
        <w:t>, first half</w:t>
      </w:r>
    </w:p>
    <w:p w14:paraId="0B6EBA98" w14:textId="77777777" w:rsidR="00B6221F" w:rsidRPr="00D74284" w:rsidRDefault="00B6221F">
      <w:pPr>
        <w:rPr>
          <w:rFonts w:ascii="Garamond" w:eastAsia="Cochin" w:hAnsi="Garamond" w:cs="Cochin"/>
        </w:rPr>
      </w:pPr>
    </w:p>
    <w:p w14:paraId="3D03BC55" w14:textId="4A60098A" w:rsidR="00B6221F" w:rsidRPr="00D74284" w:rsidRDefault="00912699" w:rsidP="00EF7040">
      <w:pPr>
        <w:spacing w:line="22" w:lineRule="atLeast"/>
        <w:rPr>
          <w:rFonts w:ascii="Garamond" w:hAnsi="Garamond"/>
        </w:rPr>
      </w:pPr>
      <w:r w:rsidRPr="00D74284">
        <w:rPr>
          <w:rFonts w:ascii="Garamond" w:hAnsi="Garamond"/>
        </w:rPr>
        <w:t xml:space="preserve">March </w:t>
      </w:r>
      <w:r w:rsidR="00FB2DBF" w:rsidRPr="00D74284">
        <w:rPr>
          <w:rFonts w:ascii="Garamond" w:hAnsi="Garamond"/>
        </w:rPr>
        <w:t>29</w:t>
      </w:r>
      <w:r w:rsidR="00A24BE9" w:rsidRPr="00D74284">
        <w:rPr>
          <w:rFonts w:ascii="Garamond" w:hAnsi="Garamond"/>
        </w:rPr>
        <w:t xml:space="preserve">: </w:t>
      </w:r>
      <w:proofErr w:type="spellStart"/>
      <w:r w:rsidR="00EF7040" w:rsidRPr="00D74284">
        <w:rPr>
          <w:rFonts w:ascii="Garamond" w:hAnsi="Garamond"/>
        </w:rPr>
        <w:t>Arlette</w:t>
      </w:r>
      <w:proofErr w:type="spellEnd"/>
      <w:r w:rsidR="00EF7040" w:rsidRPr="00D74284">
        <w:rPr>
          <w:rFonts w:ascii="Garamond" w:hAnsi="Garamond"/>
        </w:rPr>
        <w:t xml:space="preserve"> </w:t>
      </w:r>
      <w:proofErr w:type="spellStart"/>
      <w:r w:rsidR="00EF7040" w:rsidRPr="00D74284">
        <w:rPr>
          <w:rFonts w:ascii="Garamond" w:hAnsi="Garamond"/>
        </w:rPr>
        <w:t>Farge</w:t>
      </w:r>
      <w:proofErr w:type="spellEnd"/>
      <w:r w:rsidR="00EF7040" w:rsidRPr="00D74284">
        <w:rPr>
          <w:rFonts w:ascii="Garamond" w:hAnsi="Garamond"/>
        </w:rPr>
        <w:t xml:space="preserve"> and Jacques Revel, </w:t>
      </w:r>
      <w:r w:rsidR="00EF7040" w:rsidRPr="00D74284">
        <w:rPr>
          <w:rFonts w:ascii="Garamond" w:hAnsi="Garamond"/>
          <w:i/>
        </w:rPr>
        <w:t>The Vanishing Children of Paris</w:t>
      </w:r>
      <w:r w:rsidR="000E15C8" w:rsidRPr="00D74284">
        <w:rPr>
          <w:rFonts w:ascii="Garamond" w:hAnsi="Garamond"/>
        </w:rPr>
        <w:t>, second half</w:t>
      </w:r>
    </w:p>
    <w:p w14:paraId="535CE544" w14:textId="77777777" w:rsidR="00B6221F" w:rsidRPr="00D74284" w:rsidRDefault="00B6221F">
      <w:pPr>
        <w:rPr>
          <w:rFonts w:ascii="Garamond" w:eastAsia="Cochin" w:hAnsi="Garamond" w:cs="Cochin"/>
        </w:rPr>
      </w:pPr>
    </w:p>
    <w:p w14:paraId="2DD43A1F" w14:textId="72FD838F" w:rsidR="00B6221F" w:rsidRPr="00D74284" w:rsidRDefault="00912699" w:rsidP="00EF7040">
      <w:pPr>
        <w:rPr>
          <w:rFonts w:ascii="Garamond" w:hAnsi="Garamond"/>
        </w:rPr>
      </w:pPr>
      <w:r w:rsidRPr="00D74284">
        <w:rPr>
          <w:rFonts w:ascii="Garamond" w:hAnsi="Garamond"/>
        </w:rPr>
        <w:t xml:space="preserve">April </w:t>
      </w:r>
      <w:r w:rsidR="00FB2DBF" w:rsidRPr="00D74284">
        <w:rPr>
          <w:rFonts w:ascii="Garamond" w:hAnsi="Garamond"/>
        </w:rPr>
        <w:t>3</w:t>
      </w:r>
      <w:r w:rsidR="00A24BE9" w:rsidRPr="00D74284">
        <w:rPr>
          <w:rFonts w:ascii="Garamond" w:hAnsi="Garamond"/>
        </w:rPr>
        <w:t xml:space="preserve">: </w:t>
      </w:r>
      <w:r w:rsidR="000E15C8" w:rsidRPr="00D74284">
        <w:rPr>
          <w:rFonts w:ascii="Garamond" w:hAnsi="Garamond"/>
        </w:rPr>
        <w:t xml:space="preserve">Nina Kushner, </w:t>
      </w:r>
      <w:r w:rsidR="000E15C8" w:rsidRPr="00D74284">
        <w:rPr>
          <w:rFonts w:ascii="Garamond" w:hAnsi="Garamond"/>
          <w:i/>
        </w:rPr>
        <w:t>Erotic Exchanges</w:t>
      </w:r>
      <w:r w:rsidR="001B2E28" w:rsidRPr="00D74284">
        <w:rPr>
          <w:rFonts w:ascii="Garamond" w:hAnsi="Garamond"/>
          <w:i/>
        </w:rPr>
        <w:t xml:space="preserve">, </w:t>
      </w:r>
      <w:r w:rsidR="001B2E28" w:rsidRPr="00D74284">
        <w:rPr>
          <w:rFonts w:ascii="Garamond" w:hAnsi="Garamond"/>
        </w:rPr>
        <w:t>1-45</w:t>
      </w:r>
      <w:proofErr w:type="gramStart"/>
      <w:r w:rsidR="001B2E28" w:rsidRPr="00D74284">
        <w:rPr>
          <w:rFonts w:ascii="Garamond" w:hAnsi="Garamond"/>
        </w:rPr>
        <w:t>;</w:t>
      </w:r>
      <w:proofErr w:type="gramEnd"/>
      <w:r w:rsidR="001B2E28" w:rsidRPr="00D74284">
        <w:rPr>
          <w:rFonts w:ascii="Garamond" w:hAnsi="Garamond"/>
        </w:rPr>
        <w:t xml:space="preserve"> skim 72-96. </w:t>
      </w:r>
    </w:p>
    <w:p w14:paraId="3983528E" w14:textId="77777777" w:rsidR="00C43267" w:rsidRPr="00D74284" w:rsidRDefault="00C43267" w:rsidP="00C43267">
      <w:pPr>
        <w:rPr>
          <w:rFonts w:ascii="Garamond" w:eastAsia="Cochin" w:hAnsi="Garamond" w:cs="Cochin"/>
        </w:rPr>
      </w:pPr>
    </w:p>
    <w:p w14:paraId="41C677A0" w14:textId="3FCB9C06" w:rsidR="00B6221F" w:rsidRPr="00D74284" w:rsidRDefault="00912699">
      <w:pPr>
        <w:pStyle w:val="FreeForm"/>
        <w:spacing w:after="240"/>
        <w:rPr>
          <w:rFonts w:ascii="Garamond" w:eastAsia="Cochin" w:hAnsi="Garamond" w:cs="Cochin"/>
          <w:lang w:val="en-US"/>
        </w:rPr>
      </w:pPr>
      <w:r w:rsidRPr="00D74284">
        <w:rPr>
          <w:rFonts w:ascii="Garamond" w:hAnsi="Garamond"/>
          <w:lang w:val="en-US"/>
        </w:rPr>
        <w:t xml:space="preserve">April </w:t>
      </w:r>
      <w:r w:rsidR="00FB2DBF" w:rsidRPr="00D74284">
        <w:rPr>
          <w:rFonts w:ascii="Garamond" w:hAnsi="Garamond"/>
          <w:lang w:val="en-US"/>
        </w:rPr>
        <w:t>5</w:t>
      </w:r>
      <w:r w:rsidR="00A24BE9" w:rsidRPr="00D74284">
        <w:rPr>
          <w:rFonts w:ascii="Garamond" w:hAnsi="Garamond"/>
          <w:lang w:val="en-US"/>
        </w:rPr>
        <w:t xml:space="preserve">: </w:t>
      </w:r>
      <w:r w:rsidR="000E15C8" w:rsidRPr="00D74284">
        <w:rPr>
          <w:rFonts w:ascii="Garamond" w:hAnsi="Garamond"/>
          <w:lang w:val="en-US"/>
        </w:rPr>
        <w:t xml:space="preserve">Nina Kushner, </w:t>
      </w:r>
      <w:r w:rsidR="000E15C8" w:rsidRPr="00D74284">
        <w:rPr>
          <w:rFonts w:ascii="Garamond" w:hAnsi="Garamond"/>
          <w:i/>
          <w:lang w:val="en-US"/>
        </w:rPr>
        <w:t>Erotic Exchanges</w:t>
      </w:r>
      <w:r w:rsidR="001B2E28" w:rsidRPr="00D74284">
        <w:rPr>
          <w:rFonts w:ascii="Garamond" w:hAnsi="Garamond"/>
          <w:i/>
          <w:lang w:val="en-US"/>
        </w:rPr>
        <w:t xml:space="preserve">, </w:t>
      </w:r>
      <w:r w:rsidR="001B2E28" w:rsidRPr="00D74284">
        <w:rPr>
          <w:rFonts w:ascii="Garamond" w:hAnsi="Garamond"/>
          <w:lang w:val="en-US"/>
        </w:rPr>
        <w:t xml:space="preserve">97-128, skim 191-218, read 219-224. </w:t>
      </w:r>
    </w:p>
    <w:p w14:paraId="75E81016" w14:textId="0525DEAF" w:rsidR="00B6221F" w:rsidRPr="00D74284" w:rsidRDefault="00912699">
      <w:pPr>
        <w:pStyle w:val="FreeForm"/>
        <w:spacing w:after="240"/>
        <w:rPr>
          <w:rFonts w:ascii="Garamond" w:eastAsia="Cochin" w:hAnsi="Garamond" w:cs="Cochin"/>
          <w:lang w:val="en-US"/>
        </w:rPr>
      </w:pPr>
      <w:r w:rsidRPr="00D74284">
        <w:rPr>
          <w:rFonts w:ascii="Garamond" w:hAnsi="Garamond"/>
          <w:lang w:val="en-US"/>
        </w:rPr>
        <w:t>April 1</w:t>
      </w:r>
      <w:r w:rsidR="00FB2DBF" w:rsidRPr="00D74284">
        <w:rPr>
          <w:rFonts w:ascii="Garamond" w:hAnsi="Garamond"/>
          <w:lang w:val="en-US"/>
        </w:rPr>
        <w:t>0</w:t>
      </w:r>
      <w:r w:rsidR="00A24BE9" w:rsidRPr="00D74284">
        <w:rPr>
          <w:rFonts w:ascii="Garamond" w:hAnsi="Garamond"/>
          <w:lang w:val="en-US"/>
        </w:rPr>
        <w:t xml:space="preserve">: </w:t>
      </w:r>
      <w:proofErr w:type="spellStart"/>
      <w:r w:rsidR="00CB01A9" w:rsidRPr="00D74284">
        <w:rPr>
          <w:rFonts w:ascii="Garamond" w:hAnsi="Garamond"/>
          <w:lang w:val="en-US"/>
        </w:rPr>
        <w:t>Maza</w:t>
      </w:r>
      <w:proofErr w:type="spellEnd"/>
      <w:r w:rsidR="00CB01A9" w:rsidRPr="00D74284">
        <w:rPr>
          <w:rFonts w:ascii="Garamond" w:hAnsi="Garamond"/>
          <w:lang w:val="en-US"/>
        </w:rPr>
        <w:t xml:space="preserve">, </w:t>
      </w:r>
      <w:r w:rsidR="00CB01A9" w:rsidRPr="00D74284">
        <w:rPr>
          <w:rFonts w:ascii="Garamond" w:hAnsi="Garamond"/>
          <w:i/>
          <w:lang w:val="en-US"/>
        </w:rPr>
        <w:t xml:space="preserve">Thinking About History, </w:t>
      </w:r>
      <w:r w:rsidR="00CB01A9" w:rsidRPr="00D74284">
        <w:rPr>
          <w:rFonts w:ascii="Garamond" w:hAnsi="Garamond"/>
          <w:lang w:val="en-US"/>
        </w:rPr>
        <w:t>chapter 4 and conclusion.</w:t>
      </w:r>
      <w:r w:rsidR="007F0696" w:rsidRPr="00D74284">
        <w:rPr>
          <w:rFonts w:ascii="Garamond" w:hAnsi="Garamond"/>
          <w:lang w:val="en-US"/>
        </w:rPr>
        <w:t xml:space="preserve"> </w:t>
      </w:r>
      <w:proofErr w:type="gramStart"/>
      <w:r w:rsidR="00D74284" w:rsidRPr="00D74284">
        <w:rPr>
          <w:rFonts w:ascii="Garamond" w:hAnsi="Garamond"/>
          <w:lang w:val="en-US"/>
        </w:rPr>
        <w:t>In-class discussion about how to make a podcast.</w:t>
      </w:r>
      <w:proofErr w:type="gramEnd"/>
      <w:r w:rsidR="00D74284" w:rsidRPr="00D74284">
        <w:rPr>
          <w:rFonts w:ascii="Garamond" w:hAnsi="Garamond"/>
          <w:lang w:val="en-US"/>
        </w:rPr>
        <w:t xml:space="preserve"> </w:t>
      </w:r>
      <w:proofErr w:type="gramStart"/>
      <w:r w:rsidR="00623849" w:rsidRPr="00D74284">
        <w:rPr>
          <w:rFonts w:ascii="Garamond" w:hAnsi="Garamond"/>
          <w:lang w:val="en-US"/>
        </w:rPr>
        <w:t>Historical consultation paper due.</w:t>
      </w:r>
      <w:proofErr w:type="gramEnd"/>
      <w:r w:rsidR="00623849" w:rsidRPr="00D74284">
        <w:rPr>
          <w:rFonts w:ascii="Garamond" w:hAnsi="Garamond"/>
          <w:lang w:val="en-US"/>
        </w:rPr>
        <w:t xml:space="preserve"> </w:t>
      </w:r>
    </w:p>
    <w:p w14:paraId="62BE0976" w14:textId="2DA35554" w:rsidR="00B6221F" w:rsidRPr="00D74284" w:rsidRDefault="00912699">
      <w:pPr>
        <w:pStyle w:val="FreeForm"/>
        <w:spacing w:after="240"/>
        <w:rPr>
          <w:rFonts w:ascii="Garamond" w:eastAsia="Cochin" w:hAnsi="Garamond" w:cs="Cochin"/>
          <w:lang w:val="en-US"/>
        </w:rPr>
      </w:pPr>
      <w:r w:rsidRPr="00D74284">
        <w:rPr>
          <w:rFonts w:ascii="Garamond" w:hAnsi="Garamond"/>
          <w:lang w:val="en-US"/>
        </w:rPr>
        <w:t>April 1</w:t>
      </w:r>
      <w:r w:rsidR="00FB2DBF" w:rsidRPr="00D74284">
        <w:rPr>
          <w:rFonts w:ascii="Garamond" w:hAnsi="Garamond"/>
          <w:lang w:val="en-US"/>
        </w:rPr>
        <w:t>2</w:t>
      </w:r>
      <w:r w:rsidR="00A24BE9" w:rsidRPr="00D74284">
        <w:rPr>
          <w:rFonts w:ascii="Garamond" w:hAnsi="Garamond"/>
          <w:lang w:val="en-US"/>
        </w:rPr>
        <w:t xml:space="preserve">: </w:t>
      </w:r>
      <w:r w:rsidR="007F0696" w:rsidRPr="00D74284">
        <w:rPr>
          <w:rFonts w:ascii="Garamond" w:hAnsi="Garamond"/>
          <w:lang w:val="en-US"/>
        </w:rPr>
        <w:t xml:space="preserve">Robert </w:t>
      </w:r>
      <w:proofErr w:type="spellStart"/>
      <w:r w:rsidR="007F0696" w:rsidRPr="00D74284">
        <w:rPr>
          <w:rFonts w:ascii="Garamond" w:hAnsi="Garamond"/>
          <w:lang w:val="en-US"/>
        </w:rPr>
        <w:t>Darnton</w:t>
      </w:r>
      <w:proofErr w:type="spellEnd"/>
      <w:r w:rsidR="007F0696" w:rsidRPr="00D74284">
        <w:rPr>
          <w:rFonts w:ascii="Garamond" w:hAnsi="Garamond"/>
          <w:lang w:val="en-US"/>
        </w:rPr>
        <w:t xml:space="preserve">, </w:t>
      </w:r>
      <w:r w:rsidR="007F0696" w:rsidRPr="00D74284">
        <w:rPr>
          <w:rFonts w:ascii="Garamond" w:hAnsi="Garamond"/>
          <w:i/>
          <w:lang w:val="en-US"/>
        </w:rPr>
        <w:t>Forbidden Best-Sellers of Prerevolutionary France</w:t>
      </w:r>
      <w:r w:rsidR="007F0696" w:rsidRPr="00D74284">
        <w:rPr>
          <w:rFonts w:ascii="Garamond" w:hAnsi="Garamond"/>
          <w:lang w:val="en-US"/>
        </w:rPr>
        <w:t>, pages TBD</w:t>
      </w:r>
    </w:p>
    <w:p w14:paraId="2F7DDC3E" w14:textId="0F980600" w:rsidR="00B6221F" w:rsidRPr="00D74284" w:rsidRDefault="00912699">
      <w:pPr>
        <w:pStyle w:val="FreeForm"/>
        <w:spacing w:after="240"/>
        <w:rPr>
          <w:rFonts w:ascii="Garamond" w:eastAsia="Cochin" w:hAnsi="Garamond" w:cs="Cochin"/>
          <w:lang w:val="en-US"/>
        </w:rPr>
      </w:pPr>
      <w:r w:rsidRPr="00D74284">
        <w:rPr>
          <w:rFonts w:ascii="Garamond" w:hAnsi="Garamond"/>
          <w:lang w:val="en-US"/>
        </w:rPr>
        <w:t>April 1</w:t>
      </w:r>
      <w:r w:rsidR="00FB2DBF" w:rsidRPr="00D74284">
        <w:rPr>
          <w:rFonts w:ascii="Garamond" w:hAnsi="Garamond"/>
          <w:lang w:val="en-US"/>
        </w:rPr>
        <w:t>7</w:t>
      </w:r>
      <w:r w:rsidR="00A24BE9" w:rsidRPr="00D74284">
        <w:rPr>
          <w:rFonts w:ascii="Garamond" w:hAnsi="Garamond"/>
          <w:lang w:val="en-US"/>
        </w:rPr>
        <w:t xml:space="preserve">: </w:t>
      </w:r>
      <w:r w:rsidR="007F0696" w:rsidRPr="00D74284">
        <w:rPr>
          <w:rFonts w:ascii="Garamond" w:hAnsi="Garamond"/>
          <w:lang w:val="en-US"/>
        </w:rPr>
        <w:t xml:space="preserve">Sarah </w:t>
      </w:r>
      <w:proofErr w:type="spellStart"/>
      <w:r w:rsidR="007F0696" w:rsidRPr="00D74284">
        <w:rPr>
          <w:rFonts w:ascii="Garamond" w:hAnsi="Garamond"/>
          <w:lang w:val="en-US"/>
        </w:rPr>
        <w:t>Maza</w:t>
      </w:r>
      <w:proofErr w:type="spellEnd"/>
      <w:r w:rsidR="007F0696" w:rsidRPr="00D74284">
        <w:rPr>
          <w:rFonts w:ascii="Garamond" w:hAnsi="Garamond"/>
          <w:lang w:val="en-US"/>
        </w:rPr>
        <w:t xml:space="preserve">, “Domestic Melodrama as Political Ideology: The Case of the Comte de </w:t>
      </w:r>
      <w:proofErr w:type="spellStart"/>
      <w:r w:rsidR="007F0696" w:rsidRPr="00D74284">
        <w:rPr>
          <w:rFonts w:ascii="Garamond" w:hAnsi="Garamond"/>
          <w:lang w:val="en-US"/>
        </w:rPr>
        <w:t>Sanois</w:t>
      </w:r>
      <w:proofErr w:type="spellEnd"/>
      <w:r w:rsidR="007F0696" w:rsidRPr="00D74284">
        <w:rPr>
          <w:rFonts w:ascii="Garamond" w:hAnsi="Garamond"/>
          <w:lang w:val="en-US"/>
        </w:rPr>
        <w:t xml:space="preserve">,” </w:t>
      </w:r>
      <w:r w:rsidR="007F0696" w:rsidRPr="00D74284">
        <w:rPr>
          <w:rFonts w:ascii="Garamond" w:hAnsi="Garamond"/>
          <w:i/>
          <w:iCs/>
          <w:lang w:val="en-US"/>
        </w:rPr>
        <w:t xml:space="preserve">American Historical Review </w:t>
      </w:r>
      <w:r w:rsidR="007F0696" w:rsidRPr="00D74284">
        <w:rPr>
          <w:rFonts w:ascii="Garamond" w:hAnsi="Garamond"/>
          <w:lang w:val="en-US"/>
        </w:rPr>
        <w:t>(December 1989), 1249-1264</w:t>
      </w:r>
    </w:p>
    <w:p w14:paraId="0A771157" w14:textId="671E5077" w:rsidR="00B6221F" w:rsidRPr="00D74284" w:rsidRDefault="00912699">
      <w:pPr>
        <w:pStyle w:val="FreeForm"/>
        <w:spacing w:after="240"/>
        <w:rPr>
          <w:rFonts w:ascii="Garamond" w:eastAsia="Cochin" w:hAnsi="Garamond" w:cs="Cochin"/>
          <w:lang w:val="en-US"/>
        </w:rPr>
      </w:pPr>
      <w:r w:rsidRPr="00D74284">
        <w:rPr>
          <w:rFonts w:ascii="Garamond" w:hAnsi="Garamond"/>
          <w:lang w:val="en-US"/>
        </w:rPr>
        <w:t xml:space="preserve">April </w:t>
      </w:r>
      <w:r w:rsidR="00FB2DBF" w:rsidRPr="00D74284">
        <w:rPr>
          <w:rFonts w:ascii="Garamond" w:hAnsi="Garamond"/>
          <w:lang w:val="en-US"/>
        </w:rPr>
        <w:t>19</w:t>
      </w:r>
      <w:r w:rsidR="00A24BE9" w:rsidRPr="00D74284">
        <w:rPr>
          <w:rFonts w:ascii="Garamond" w:hAnsi="Garamond"/>
          <w:lang w:val="en-US"/>
        </w:rPr>
        <w:t xml:space="preserve">: </w:t>
      </w:r>
      <w:r w:rsidR="00623849" w:rsidRPr="00D74284">
        <w:rPr>
          <w:rFonts w:ascii="Garamond" w:hAnsi="Garamond"/>
          <w:lang w:val="en-US"/>
        </w:rPr>
        <w:t>Past in the present workshop</w:t>
      </w:r>
      <w:r w:rsidR="00CB01A9" w:rsidRPr="00D74284">
        <w:rPr>
          <w:rFonts w:ascii="Garamond" w:hAnsi="Garamond"/>
          <w:lang w:val="en-US"/>
        </w:rPr>
        <w:t xml:space="preserve">. Review </w:t>
      </w:r>
      <w:proofErr w:type="spellStart"/>
      <w:r w:rsidR="00CB01A9" w:rsidRPr="00D74284">
        <w:rPr>
          <w:rFonts w:ascii="Garamond" w:hAnsi="Garamond"/>
          <w:lang w:val="en-US"/>
        </w:rPr>
        <w:t>Maza</w:t>
      </w:r>
      <w:proofErr w:type="spellEnd"/>
      <w:r w:rsidR="00CB01A9" w:rsidRPr="00D74284">
        <w:rPr>
          <w:rFonts w:ascii="Garamond" w:hAnsi="Garamond"/>
          <w:lang w:val="en-US"/>
        </w:rPr>
        <w:t xml:space="preserve"> for ideas about what history is and why it matters. </w:t>
      </w:r>
    </w:p>
    <w:p w14:paraId="14E0EFC7" w14:textId="1C66CA8B" w:rsidR="00B6221F" w:rsidRPr="00D74284" w:rsidRDefault="00A24BE9">
      <w:pPr>
        <w:pStyle w:val="FreeForm"/>
        <w:spacing w:after="240"/>
        <w:rPr>
          <w:rFonts w:ascii="Garamond" w:eastAsia="Cochin" w:hAnsi="Garamond" w:cs="Cochin"/>
          <w:lang w:val="en-US"/>
        </w:rPr>
      </w:pPr>
      <w:r w:rsidRPr="00D74284">
        <w:rPr>
          <w:rFonts w:ascii="Garamond" w:hAnsi="Garamond"/>
          <w:lang w:val="en-US"/>
        </w:rPr>
        <w:t>April 2</w:t>
      </w:r>
      <w:r w:rsidR="00FB2DBF" w:rsidRPr="00D74284">
        <w:rPr>
          <w:rFonts w:ascii="Garamond" w:hAnsi="Garamond"/>
          <w:lang w:val="en-US"/>
        </w:rPr>
        <w:t>4</w:t>
      </w:r>
      <w:r w:rsidRPr="00D74284">
        <w:rPr>
          <w:rFonts w:ascii="Garamond" w:hAnsi="Garamond"/>
          <w:lang w:val="en-US"/>
        </w:rPr>
        <w:t xml:space="preserve">: </w:t>
      </w:r>
      <w:r w:rsidR="00AA2D1A" w:rsidRPr="00D74284">
        <w:rPr>
          <w:rFonts w:ascii="Garamond" w:hAnsi="Garamond"/>
          <w:lang w:val="en-US"/>
        </w:rPr>
        <w:t xml:space="preserve">David Jordan, </w:t>
      </w:r>
      <w:r w:rsidR="00AA2D1A" w:rsidRPr="00D74284">
        <w:rPr>
          <w:rFonts w:ascii="Garamond" w:hAnsi="Garamond"/>
          <w:i/>
          <w:lang w:val="en-US"/>
        </w:rPr>
        <w:t>The King’s Trial: Louis XVI vs. The French Revolution</w:t>
      </w:r>
      <w:r w:rsidR="00766A16" w:rsidRPr="00D74284">
        <w:rPr>
          <w:rFonts w:ascii="Garamond" w:hAnsi="Garamond"/>
          <w:lang w:val="en-US"/>
        </w:rPr>
        <w:t xml:space="preserve">, chapter 7; skim Marisa Linton, </w:t>
      </w:r>
      <w:r w:rsidR="00820B56" w:rsidRPr="00D74284">
        <w:rPr>
          <w:rFonts w:ascii="Garamond" w:hAnsi="Garamond"/>
          <w:lang w:val="en-US"/>
        </w:rPr>
        <w:t>“Fatal Friendships: The Politics of Jacobin Friendship</w:t>
      </w:r>
      <w:r w:rsidR="00A44B69" w:rsidRPr="00D74284">
        <w:rPr>
          <w:rFonts w:ascii="Garamond" w:hAnsi="Garamond"/>
          <w:lang w:val="en-US"/>
        </w:rPr>
        <w:t>,</w:t>
      </w:r>
      <w:r w:rsidR="00820B56" w:rsidRPr="00D74284">
        <w:rPr>
          <w:rFonts w:ascii="Garamond" w:hAnsi="Garamond"/>
          <w:lang w:val="en-US"/>
        </w:rPr>
        <w:t>”</w:t>
      </w:r>
      <w:r w:rsidR="00A44B69" w:rsidRPr="00D74284">
        <w:rPr>
          <w:rFonts w:ascii="Garamond" w:hAnsi="Garamond"/>
          <w:lang w:val="en-US"/>
        </w:rPr>
        <w:t xml:space="preserve"> </w:t>
      </w:r>
      <w:r w:rsidR="00A44B69" w:rsidRPr="00D74284">
        <w:rPr>
          <w:rFonts w:ascii="Garamond" w:hAnsi="Garamond"/>
          <w:i/>
          <w:lang w:val="en-US"/>
        </w:rPr>
        <w:t>French Historical Studies</w:t>
      </w:r>
      <w:r w:rsidR="00A44B69" w:rsidRPr="00D74284">
        <w:rPr>
          <w:rFonts w:ascii="Garamond" w:hAnsi="Garamond"/>
          <w:lang w:val="en-US"/>
        </w:rPr>
        <w:t xml:space="preserve"> 31.1 (2008), 51-76. </w:t>
      </w:r>
    </w:p>
    <w:p w14:paraId="4AE75D21" w14:textId="5903E750" w:rsidR="00BD3E92" w:rsidRPr="00D74284" w:rsidRDefault="00912699" w:rsidP="00BD3E92">
      <w:pPr>
        <w:rPr>
          <w:rFonts w:ascii="Garamond" w:eastAsia="Times New Roman" w:hAnsi="Garamond" w:cs="Times New Roman"/>
          <w:color w:val="auto"/>
          <w:bdr w:val="none" w:sz="0" w:space="0" w:color="auto"/>
        </w:rPr>
      </w:pPr>
      <w:r w:rsidRPr="00D74284">
        <w:rPr>
          <w:rFonts w:ascii="Garamond" w:hAnsi="Garamond"/>
        </w:rPr>
        <w:t>April 2</w:t>
      </w:r>
      <w:r w:rsidR="00FB2DBF" w:rsidRPr="00D74284">
        <w:rPr>
          <w:rFonts w:ascii="Garamond" w:hAnsi="Garamond"/>
        </w:rPr>
        <w:t>6</w:t>
      </w:r>
      <w:r w:rsidR="00A24BE9" w:rsidRPr="00D74284">
        <w:rPr>
          <w:rFonts w:ascii="Garamond" w:hAnsi="Garamond"/>
        </w:rPr>
        <w:t xml:space="preserve">: </w:t>
      </w:r>
      <w:r w:rsidR="00BD3E92" w:rsidRPr="00D74284">
        <w:rPr>
          <w:rFonts w:ascii="Garamond" w:eastAsia="Times New Roman" w:hAnsi="Garamond" w:cs="Times New Roman"/>
          <w:color w:val="auto"/>
          <w:bdr w:val="none" w:sz="0" w:space="0" w:color="auto"/>
        </w:rPr>
        <w:t xml:space="preserve">Paul </w:t>
      </w:r>
      <w:proofErr w:type="spellStart"/>
      <w:r w:rsidR="00BD3E92" w:rsidRPr="00D74284">
        <w:rPr>
          <w:rFonts w:ascii="Garamond" w:eastAsia="Times New Roman" w:hAnsi="Garamond" w:cs="Times New Roman"/>
          <w:color w:val="auto"/>
          <w:bdr w:val="none" w:sz="0" w:space="0" w:color="auto"/>
        </w:rPr>
        <w:t>Friedland</w:t>
      </w:r>
      <w:proofErr w:type="spellEnd"/>
      <w:r w:rsidR="00BD3E92" w:rsidRPr="00D74284">
        <w:rPr>
          <w:rFonts w:ascii="Garamond" w:eastAsia="Times New Roman" w:hAnsi="Garamond" w:cs="Times New Roman"/>
          <w:color w:val="auto"/>
          <w:bdr w:val="none" w:sz="0" w:space="0" w:color="auto"/>
        </w:rPr>
        <w:t xml:space="preserve">, “Beyond Deterrence: Cadavers, Effigies, Animals, and the Logic of </w:t>
      </w:r>
    </w:p>
    <w:p w14:paraId="58608F17" w14:textId="1AEF0BD7" w:rsidR="00BD3E92" w:rsidRPr="00D74284" w:rsidRDefault="00BD3E92" w:rsidP="00BD3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 w:cs="Times New Roman"/>
          <w:i/>
          <w:color w:val="auto"/>
          <w:bdr w:val="none" w:sz="0" w:space="0" w:color="auto"/>
        </w:rPr>
      </w:pPr>
      <w:r w:rsidRPr="00D74284">
        <w:rPr>
          <w:rFonts w:ascii="Garamond" w:eastAsia="Times New Roman" w:hAnsi="Garamond" w:cs="Times New Roman"/>
          <w:color w:val="auto"/>
          <w:bdr w:val="none" w:sz="0" w:space="0" w:color="auto"/>
        </w:rPr>
        <w:t xml:space="preserve">Executions in </w:t>
      </w:r>
      <w:proofErr w:type="spellStart"/>
      <w:r w:rsidRPr="00D74284">
        <w:rPr>
          <w:rFonts w:ascii="Garamond" w:eastAsia="Times New Roman" w:hAnsi="Garamond" w:cs="Times New Roman"/>
          <w:color w:val="auto"/>
          <w:bdr w:val="none" w:sz="0" w:space="0" w:color="auto"/>
        </w:rPr>
        <w:t>Premodern</w:t>
      </w:r>
      <w:proofErr w:type="spellEnd"/>
      <w:r w:rsidRPr="00D74284">
        <w:rPr>
          <w:rFonts w:ascii="Garamond" w:eastAsia="Times New Roman" w:hAnsi="Garamond" w:cs="Times New Roman"/>
          <w:color w:val="auto"/>
          <w:bdr w:val="none" w:sz="0" w:space="0" w:color="auto"/>
        </w:rPr>
        <w:t xml:space="preserve"> </w:t>
      </w:r>
      <w:proofErr w:type="spellStart"/>
      <w:r w:rsidRPr="00D74284">
        <w:rPr>
          <w:rFonts w:ascii="Garamond" w:eastAsia="Times New Roman" w:hAnsi="Garamond" w:cs="Times New Roman"/>
          <w:color w:val="auto"/>
          <w:bdr w:val="none" w:sz="0" w:space="0" w:color="auto"/>
        </w:rPr>
        <w:t>France,”</w:t>
      </w:r>
      <w:r w:rsidRPr="00D74284">
        <w:rPr>
          <w:rFonts w:ascii="Garamond" w:eastAsia="Times New Roman" w:hAnsi="Garamond" w:cs="Times New Roman"/>
          <w:i/>
          <w:color w:val="auto"/>
          <w:bdr w:val="none" w:sz="0" w:space="0" w:color="auto"/>
        </w:rPr>
        <w:t>Historical</w:t>
      </w:r>
      <w:proofErr w:type="spellEnd"/>
      <w:r w:rsidRPr="00D74284">
        <w:rPr>
          <w:rFonts w:ascii="Garamond" w:eastAsia="Times New Roman" w:hAnsi="Garamond" w:cs="Times New Roman"/>
          <w:i/>
          <w:color w:val="auto"/>
          <w:bdr w:val="none" w:sz="0" w:space="0" w:color="auto"/>
        </w:rPr>
        <w:t xml:space="preserve"> Reflections/ </w:t>
      </w:r>
      <w:proofErr w:type="spellStart"/>
      <w:r w:rsidRPr="00D74284">
        <w:rPr>
          <w:rFonts w:ascii="Garamond" w:eastAsia="Times New Roman" w:hAnsi="Garamond" w:cs="Times New Roman"/>
          <w:i/>
          <w:color w:val="auto"/>
          <w:bdr w:val="none" w:sz="0" w:space="0" w:color="auto"/>
        </w:rPr>
        <w:t>Réflections</w:t>
      </w:r>
      <w:proofErr w:type="spellEnd"/>
      <w:r w:rsidRPr="00D74284">
        <w:rPr>
          <w:rFonts w:ascii="Garamond" w:eastAsia="Times New Roman" w:hAnsi="Garamond" w:cs="Times New Roman"/>
          <w:i/>
          <w:color w:val="auto"/>
          <w:bdr w:val="none" w:sz="0" w:space="0" w:color="auto"/>
        </w:rPr>
        <w:t xml:space="preserve"> </w:t>
      </w:r>
      <w:proofErr w:type="spellStart"/>
      <w:r w:rsidRPr="00D74284">
        <w:rPr>
          <w:rFonts w:ascii="Garamond" w:eastAsia="Times New Roman" w:hAnsi="Garamond" w:cs="Times New Roman"/>
          <w:i/>
          <w:color w:val="auto"/>
          <w:bdr w:val="none" w:sz="0" w:space="0" w:color="auto"/>
        </w:rPr>
        <w:t>Historiques</w:t>
      </w:r>
      <w:proofErr w:type="spellEnd"/>
      <w:r w:rsidRPr="00D74284">
        <w:rPr>
          <w:rFonts w:ascii="Garamond" w:eastAsia="Times New Roman" w:hAnsi="Garamond" w:cs="Times New Roman"/>
          <w:i/>
          <w:color w:val="auto"/>
          <w:bdr w:val="none" w:sz="0" w:space="0" w:color="auto"/>
        </w:rPr>
        <w:t xml:space="preserve"> </w:t>
      </w:r>
      <w:r w:rsidRPr="00D74284">
        <w:rPr>
          <w:rFonts w:ascii="Garamond" w:eastAsia="Times New Roman" w:hAnsi="Garamond" w:cs="Times New Roman"/>
          <w:color w:val="auto"/>
          <w:bdr w:val="none" w:sz="0" w:space="0" w:color="auto"/>
        </w:rPr>
        <w:t>20</w:t>
      </w:r>
      <w:r w:rsidRPr="00D74284">
        <w:rPr>
          <w:rFonts w:ascii="Garamond" w:eastAsia="Times New Roman" w:hAnsi="Garamond" w:cs="Times New Roman"/>
          <w:i/>
          <w:color w:val="auto"/>
          <w:bdr w:val="none" w:sz="0" w:space="0" w:color="auto"/>
        </w:rPr>
        <w:t>.</w:t>
      </w:r>
      <w:r w:rsidRPr="00D74284">
        <w:rPr>
          <w:rFonts w:ascii="Garamond" w:eastAsia="Times New Roman" w:hAnsi="Garamond" w:cs="Times New Roman"/>
          <w:color w:val="auto"/>
          <w:bdr w:val="none" w:sz="0" w:space="0" w:color="auto"/>
        </w:rPr>
        <w:t>2, 295-317</w:t>
      </w:r>
    </w:p>
    <w:p w14:paraId="12D0480E" w14:textId="77777777" w:rsidR="00B6221F" w:rsidRPr="00D74284" w:rsidRDefault="00B6221F" w:rsidP="00BD3E92">
      <w:pPr>
        <w:rPr>
          <w:rFonts w:ascii="Garamond" w:eastAsia="Cochin" w:hAnsi="Garamond" w:cs="Cochin"/>
        </w:rPr>
      </w:pPr>
    </w:p>
    <w:p w14:paraId="5B69056B" w14:textId="44D06758" w:rsidR="00B6221F" w:rsidRPr="00D74284" w:rsidRDefault="00912699" w:rsidP="00BD3E92">
      <w:pPr>
        <w:rPr>
          <w:rFonts w:ascii="Garamond" w:eastAsia="Cochin" w:hAnsi="Garamond" w:cs="Cochin"/>
        </w:rPr>
      </w:pPr>
      <w:r w:rsidRPr="00D74284">
        <w:rPr>
          <w:rFonts w:ascii="Garamond" w:hAnsi="Garamond"/>
        </w:rPr>
        <w:t xml:space="preserve">May </w:t>
      </w:r>
      <w:r w:rsidR="00FB2DBF" w:rsidRPr="00D74284">
        <w:rPr>
          <w:rFonts w:ascii="Garamond" w:hAnsi="Garamond"/>
        </w:rPr>
        <w:t>1</w:t>
      </w:r>
      <w:r w:rsidR="00A24BE9" w:rsidRPr="00D74284">
        <w:rPr>
          <w:rFonts w:ascii="Garamond" w:hAnsi="Garamond"/>
        </w:rPr>
        <w:t xml:space="preserve">: </w:t>
      </w:r>
      <w:r w:rsidR="00BD3E92" w:rsidRPr="00D74284">
        <w:rPr>
          <w:rFonts w:ascii="Garamond" w:hAnsi="Garamond"/>
        </w:rPr>
        <w:t xml:space="preserve">Tal Golan, </w:t>
      </w:r>
      <w:r w:rsidR="00BD3E92" w:rsidRPr="00D74284">
        <w:rPr>
          <w:rFonts w:ascii="Garamond" w:hAnsi="Garamond"/>
          <w:i/>
          <w:iCs/>
        </w:rPr>
        <w:t xml:space="preserve">Laws of Men and Laws of Nature, </w:t>
      </w:r>
      <w:r w:rsidR="00BD3E92" w:rsidRPr="00D74284">
        <w:rPr>
          <w:rFonts w:ascii="Garamond" w:hAnsi="Garamond"/>
        </w:rPr>
        <w:t>1-51 (available via e-reserve)</w:t>
      </w:r>
    </w:p>
    <w:p w14:paraId="6701CCE2" w14:textId="77777777" w:rsidR="00B6221F" w:rsidRPr="00D74284" w:rsidRDefault="00B6221F" w:rsidP="00BD3E92">
      <w:pPr>
        <w:rPr>
          <w:rFonts w:ascii="Garamond" w:eastAsia="Cochin" w:hAnsi="Garamond" w:cs="Cochin"/>
        </w:rPr>
      </w:pPr>
    </w:p>
    <w:p w14:paraId="4B1DF356" w14:textId="0DEDB783" w:rsidR="00B6221F" w:rsidRPr="00D74284" w:rsidRDefault="00A24BE9">
      <w:pPr>
        <w:rPr>
          <w:rFonts w:ascii="Garamond" w:eastAsia="Cochin" w:hAnsi="Garamond" w:cs="Cochin"/>
        </w:rPr>
      </w:pPr>
      <w:r w:rsidRPr="00D74284">
        <w:rPr>
          <w:rFonts w:ascii="Garamond" w:hAnsi="Garamond"/>
        </w:rPr>
        <w:t>May</w:t>
      </w:r>
      <w:r w:rsidR="00912699" w:rsidRPr="00D74284">
        <w:rPr>
          <w:rFonts w:ascii="Garamond" w:hAnsi="Garamond"/>
        </w:rPr>
        <w:t xml:space="preserve"> </w:t>
      </w:r>
      <w:r w:rsidR="00FB2DBF" w:rsidRPr="00D74284">
        <w:rPr>
          <w:rFonts w:ascii="Garamond" w:hAnsi="Garamond"/>
        </w:rPr>
        <w:t>3</w:t>
      </w:r>
      <w:r w:rsidRPr="00D74284">
        <w:rPr>
          <w:rFonts w:ascii="Garamond" w:hAnsi="Garamond"/>
        </w:rPr>
        <w:t xml:space="preserve">: </w:t>
      </w:r>
      <w:r w:rsidR="005F6B4C" w:rsidRPr="00D74284">
        <w:rPr>
          <w:rFonts w:ascii="Garamond" w:hAnsi="Garamond"/>
        </w:rPr>
        <w:t>Past in the present presentations</w:t>
      </w:r>
    </w:p>
    <w:p w14:paraId="570D0009" w14:textId="77777777" w:rsidR="00B6221F" w:rsidRPr="00D74284" w:rsidRDefault="00B6221F">
      <w:pPr>
        <w:rPr>
          <w:rFonts w:ascii="Garamond" w:eastAsia="Cochin" w:hAnsi="Garamond" w:cs="Cochin"/>
        </w:rPr>
      </w:pPr>
    </w:p>
    <w:p w14:paraId="28C73249" w14:textId="32D1D470" w:rsidR="00B6221F" w:rsidRPr="00D74284" w:rsidRDefault="00FB2DBF">
      <w:pPr>
        <w:rPr>
          <w:rFonts w:ascii="Garamond" w:eastAsia="Cochin" w:hAnsi="Garamond" w:cs="Cochin"/>
        </w:rPr>
      </w:pPr>
      <w:r w:rsidRPr="00D74284">
        <w:rPr>
          <w:rFonts w:ascii="Garamond" w:hAnsi="Garamond"/>
        </w:rPr>
        <w:t>May 8</w:t>
      </w:r>
      <w:r w:rsidR="00A24BE9" w:rsidRPr="00D74284">
        <w:rPr>
          <w:rFonts w:ascii="Garamond" w:hAnsi="Garamond"/>
        </w:rPr>
        <w:t xml:space="preserve">: </w:t>
      </w:r>
      <w:r w:rsidR="005F6B4C" w:rsidRPr="00D74284">
        <w:rPr>
          <w:rFonts w:ascii="Garamond" w:hAnsi="Garamond"/>
        </w:rPr>
        <w:t>Past in the present presentations</w:t>
      </w:r>
    </w:p>
    <w:p w14:paraId="5BD4CD0F" w14:textId="13FC5538" w:rsidR="00B6221F" w:rsidRDefault="00B6221F">
      <w:pPr>
        <w:rPr>
          <w:rFonts w:ascii="Garamond" w:hAnsi="Garamond"/>
        </w:rPr>
      </w:pPr>
    </w:p>
    <w:p w14:paraId="18DC8E08" w14:textId="6041940F" w:rsidR="00D74284" w:rsidRPr="00D74284" w:rsidRDefault="00D74284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Final version of podcasts plus accompanying materials due during our final exam slot.</w:t>
      </w:r>
      <w:proofErr w:type="gramEnd"/>
    </w:p>
    <w:p w14:paraId="79EBA449" w14:textId="77777777" w:rsidR="008A0A7E" w:rsidRPr="00D74284" w:rsidRDefault="008A0A7E">
      <w:pPr>
        <w:rPr>
          <w:rFonts w:ascii="Garamond" w:hAnsi="Garamond"/>
        </w:rPr>
      </w:pPr>
    </w:p>
    <w:sectPr w:rsidR="008A0A7E" w:rsidRPr="00D74284" w:rsidSect="008806D3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66094" w14:textId="77777777" w:rsidR="008A0A7E" w:rsidRDefault="008A0A7E">
      <w:r>
        <w:separator/>
      </w:r>
    </w:p>
  </w:endnote>
  <w:endnote w:type="continuationSeparator" w:id="0">
    <w:p w14:paraId="4AD7BC02" w14:textId="77777777" w:rsidR="008A0A7E" w:rsidRDefault="008A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60305" w14:textId="77777777" w:rsidR="008A0A7E" w:rsidRDefault="008A0A7E">
    <w:pPr>
      <w:pStyle w:val="HeaderFooter"/>
      <w:rPr>
        <w:rFonts w:ascii="Cochin" w:eastAsia="Cochin" w:hAnsi="Cochin" w:cs="Cochi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54437" w14:textId="77777777" w:rsidR="008A0A7E" w:rsidRDefault="008A0A7E">
      <w:r>
        <w:separator/>
      </w:r>
    </w:p>
  </w:footnote>
  <w:footnote w:type="continuationSeparator" w:id="0">
    <w:p w14:paraId="1189A147" w14:textId="77777777" w:rsidR="008A0A7E" w:rsidRDefault="008A0A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F5B0A" w14:textId="77777777" w:rsidR="008A0A7E" w:rsidRDefault="008A0A7E">
    <w:pPr>
      <w:pStyle w:val="HeaderFooter"/>
      <w:rPr>
        <w:rFonts w:ascii="Cochin" w:eastAsia="Cochin" w:hAnsi="Cochin" w:cs="Cochi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62E01"/>
    <w:multiLevelType w:val="hybridMultilevel"/>
    <w:tmpl w:val="1B2493D2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221F"/>
    <w:rsid w:val="00026F5D"/>
    <w:rsid w:val="000473A6"/>
    <w:rsid w:val="000E15C8"/>
    <w:rsid w:val="0012720F"/>
    <w:rsid w:val="001A1FD1"/>
    <w:rsid w:val="001B2E28"/>
    <w:rsid w:val="001D4AEB"/>
    <w:rsid w:val="002226C4"/>
    <w:rsid w:val="002A3E6D"/>
    <w:rsid w:val="0049408B"/>
    <w:rsid w:val="00497DD7"/>
    <w:rsid w:val="005F3A00"/>
    <w:rsid w:val="005F6B4C"/>
    <w:rsid w:val="00623849"/>
    <w:rsid w:val="007324C5"/>
    <w:rsid w:val="00766A16"/>
    <w:rsid w:val="00776F75"/>
    <w:rsid w:val="007E6B80"/>
    <w:rsid w:val="007F0696"/>
    <w:rsid w:val="00820B56"/>
    <w:rsid w:val="008806D3"/>
    <w:rsid w:val="008A0A7E"/>
    <w:rsid w:val="008A79D0"/>
    <w:rsid w:val="008F2205"/>
    <w:rsid w:val="00912699"/>
    <w:rsid w:val="00997A0E"/>
    <w:rsid w:val="00A24BE9"/>
    <w:rsid w:val="00A44B69"/>
    <w:rsid w:val="00A50091"/>
    <w:rsid w:val="00AA2D1A"/>
    <w:rsid w:val="00B538D6"/>
    <w:rsid w:val="00B6221F"/>
    <w:rsid w:val="00BB43A8"/>
    <w:rsid w:val="00BD3E92"/>
    <w:rsid w:val="00C43267"/>
    <w:rsid w:val="00CB01A9"/>
    <w:rsid w:val="00CF7E9D"/>
    <w:rsid w:val="00D74284"/>
    <w:rsid w:val="00DF0184"/>
    <w:rsid w:val="00EF7040"/>
    <w:rsid w:val="00F33C3A"/>
    <w:rsid w:val="00F36084"/>
    <w:rsid w:val="00FB2DBF"/>
    <w:rsid w:val="00F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74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i w:val="0"/>
      <w:iCs w:val="0"/>
      <w:color w:val="011EA9"/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lang w:val="nl-NL"/>
    </w:rPr>
  </w:style>
  <w:style w:type="paragraph" w:styleId="ListParagraph">
    <w:name w:val="List Paragraph"/>
    <w:basedOn w:val="Normal"/>
    <w:uiPriority w:val="34"/>
    <w:qFormat/>
    <w:rsid w:val="00DF01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Theme="minorEastAsia" w:cs="Times New Roman"/>
      <w:color w:val="auto"/>
      <w:u w:color="00000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84"/>
    <w:rPr>
      <w:rFonts w:ascii="Lucida Grande" w:hAnsi="Lucida Grande" w:cs="Arial Unicode MS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5F6B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i w:val="0"/>
      <w:iCs w:val="0"/>
      <w:color w:val="011EA9"/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lang w:val="nl-NL"/>
    </w:rPr>
  </w:style>
  <w:style w:type="paragraph" w:styleId="ListParagraph">
    <w:name w:val="List Paragraph"/>
    <w:basedOn w:val="Normal"/>
    <w:uiPriority w:val="34"/>
    <w:qFormat/>
    <w:rsid w:val="00DF01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Theme="minorEastAsia" w:cs="Times New Roman"/>
      <w:color w:val="auto"/>
      <w:u w:color="00000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84"/>
    <w:rPr>
      <w:rFonts w:ascii="Lucida Grande" w:hAnsi="Lucida Grande" w:cs="Arial Unicode MS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5F6B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1410</Words>
  <Characters>8041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Bowdoin IT</cp:lastModifiedBy>
  <cp:revision>16</cp:revision>
  <cp:lastPrinted>2018-01-22T17:44:00Z</cp:lastPrinted>
  <dcterms:created xsi:type="dcterms:W3CDTF">2016-01-25T14:42:00Z</dcterms:created>
  <dcterms:modified xsi:type="dcterms:W3CDTF">2018-01-22T17:53:00Z</dcterms:modified>
</cp:coreProperties>
</file>